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3240" w:rsidRPr="00D700ED" w:rsidRDefault="00D700ED" w:rsidP="00DE2F62">
      <w:pPr>
        <w:jc w:val="center"/>
        <w:rPr>
          <w:b/>
          <w:sz w:val="30"/>
          <w:szCs w:val="30"/>
        </w:rPr>
      </w:pPr>
      <w:bookmarkStart w:id="0" w:name="_GoBack"/>
      <w:bookmarkEnd w:id="0"/>
      <w:r w:rsidRPr="00D700ED">
        <w:rPr>
          <w:b/>
          <w:sz w:val="30"/>
          <w:szCs w:val="30"/>
        </w:rPr>
        <w:t xml:space="preserve">SECTION VI: </w:t>
      </w:r>
      <w:r w:rsidR="00AB7609" w:rsidRPr="00D700ED">
        <w:rPr>
          <w:b/>
          <w:sz w:val="30"/>
          <w:szCs w:val="30"/>
        </w:rPr>
        <w:t xml:space="preserve">UNFPA Technical requirements for </w:t>
      </w:r>
      <w:r w:rsidR="00DE2F62" w:rsidRPr="00D700ED">
        <w:rPr>
          <w:b/>
          <w:sz w:val="30"/>
          <w:szCs w:val="30"/>
        </w:rPr>
        <w:t>MEDICAL DEVICES</w:t>
      </w:r>
    </w:p>
    <w:p w:rsidR="006C45B2" w:rsidRDefault="00AB7609" w:rsidP="00D56221">
      <w:pPr>
        <w:pStyle w:val="Heading1"/>
        <w:numPr>
          <w:ilvl w:val="0"/>
          <w:numId w:val="17"/>
        </w:numPr>
      </w:pPr>
      <w:r w:rsidRPr="00B3496D">
        <w:t>Introduction</w:t>
      </w:r>
    </w:p>
    <w:p w:rsidR="00585871" w:rsidRDefault="00AB7609" w:rsidP="00F9253D">
      <w:pPr>
        <w:jc w:val="both"/>
      </w:pPr>
      <w:r>
        <w:t xml:space="preserve">The following document provides UNFPA’s technical requirements in the procurement of medical devices (medical equipment, renewable medical supplies and medical kits excluding pharmaceuticals that might accompany kits). </w:t>
      </w:r>
      <w:r w:rsidR="00585871">
        <w:t>It is intended to give to submitters all the necessary information for them to complete understandable and homogenous dossiers.</w:t>
      </w:r>
    </w:p>
    <w:p w:rsidR="00585871" w:rsidRDefault="00585871" w:rsidP="00F9253D">
      <w:pPr>
        <w:jc w:val="both"/>
      </w:pPr>
      <w:r>
        <w:t>From a general stand point, UNFPA’s technical requirements are based on the current standards and regulations, for both manufacturer</w:t>
      </w:r>
      <w:r w:rsidR="00675E4D">
        <w:t>’</w:t>
      </w:r>
      <w:r>
        <w:t>s quality assurance and devices compliance.</w:t>
      </w:r>
    </w:p>
    <w:p w:rsidR="00635B51" w:rsidRDefault="00635B51" w:rsidP="00F9253D">
      <w:pPr>
        <w:jc w:val="both"/>
      </w:pPr>
      <w:r>
        <w:t xml:space="preserve">The technical requirements also apply when the submitter is not the legal manufacturer </w:t>
      </w:r>
      <w:r w:rsidR="00CB5BAB">
        <w:rPr>
          <w:rStyle w:val="FootnoteReference"/>
        </w:rPr>
        <w:footnoteReference w:id="1"/>
      </w:r>
      <w:r>
        <w:t>(i.e: a distribution company)</w:t>
      </w:r>
      <w:r w:rsidR="00D56746">
        <w:t>.</w:t>
      </w:r>
      <w:r w:rsidR="00DE2F62">
        <w:t xml:space="preserve"> In this case a letter from the manufacturer authorising the supplier will be required.</w:t>
      </w:r>
    </w:p>
    <w:p w:rsidR="006C45B2" w:rsidRDefault="00585871" w:rsidP="00D56221">
      <w:pPr>
        <w:pStyle w:val="Heading1"/>
        <w:numPr>
          <w:ilvl w:val="0"/>
          <w:numId w:val="17"/>
        </w:numPr>
      </w:pPr>
      <w:r>
        <w:t>General references</w:t>
      </w:r>
    </w:p>
    <w:p w:rsidR="006C45B2" w:rsidRDefault="00AA0CD5" w:rsidP="00D56221">
      <w:pPr>
        <w:pStyle w:val="Heading2"/>
        <w:numPr>
          <w:ilvl w:val="1"/>
          <w:numId w:val="17"/>
        </w:numPr>
      </w:pPr>
      <w:r>
        <w:t>International guidance</w:t>
      </w:r>
    </w:p>
    <w:p w:rsidR="006C45B2" w:rsidRDefault="00AB7609" w:rsidP="00D56221">
      <w:pPr>
        <w:ind w:left="360"/>
        <w:jc w:val="both"/>
      </w:pPr>
      <w:r>
        <w:t>UNFPA recognizes recommendations by the International Medical Device Regulators Forum (IMDRF)</w:t>
      </w:r>
      <w:r w:rsidR="00AA0CD5">
        <w:t>. The following guidance shall be taken into consideration by the manufacturer:</w:t>
      </w:r>
    </w:p>
    <w:p w:rsidR="006C45B2" w:rsidRDefault="005D0175" w:rsidP="00D56221">
      <w:pPr>
        <w:pStyle w:val="ListParagraph"/>
        <w:numPr>
          <w:ilvl w:val="0"/>
          <w:numId w:val="3"/>
        </w:numPr>
        <w:jc w:val="both"/>
        <w:rPr>
          <w:i/>
        </w:rPr>
      </w:pPr>
      <w:r w:rsidRPr="004F0ABB">
        <w:rPr>
          <w:i/>
        </w:rPr>
        <w:t>GHTF/SG1/N68:2012: Essential Principles of Safety and Performance of Medical Devices</w:t>
      </w:r>
    </w:p>
    <w:p w:rsidR="006C45B2" w:rsidRDefault="00EC2FFB" w:rsidP="00D56221">
      <w:pPr>
        <w:pStyle w:val="ListParagraph"/>
        <w:numPr>
          <w:ilvl w:val="0"/>
          <w:numId w:val="3"/>
        </w:numPr>
        <w:jc w:val="both"/>
        <w:rPr>
          <w:i/>
        </w:rPr>
      </w:pPr>
      <w:r>
        <w:rPr>
          <w:i/>
        </w:rPr>
        <w:t>GHTF/SG1/N77</w:t>
      </w:r>
      <w:r w:rsidRPr="00EC2FFB">
        <w:rPr>
          <w:i/>
        </w:rPr>
        <w:t>:2012: Princ</w:t>
      </w:r>
      <w:r>
        <w:rPr>
          <w:i/>
        </w:rPr>
        <w:t xml:space="preserve">iples </w:t>
      </w:r>
      <w:r w:rsidRPr="00EC2FFB">
        <w:rPr>
          <w:i/>
        </w:rPr>
        <w:t>of Medical Devices</w:t>
      </w:r>
      <w:r>
        <w:rPr>
          <w:i/>
        </w:rPr>
        <w:t xml:space="preserve"> Classification</w:t>
      </w:r>
    </w:p>
    <w:p w:rsidR="00AA0CD5" w:rsidRDefault="00EC2FFB" w:rsidP="00F9253D">
      <w:pPr>
        <w:jc w:val="both"/>
      </w:pPr>
      <w:r>
        <w:rPr>
          <w:i/>
        </w:rPr>
        <w:t>GHTF/SG1/N78:2012: Principles</w:t>
      </w:r>
      <w:r w:rsidR="00862BCA">
        <w:rPr>
          <w:i/>
        </w:rPr>
        <w:t xml:space="preserve"> of Conformity</w:t>
      </w:r>
      <w:r>
        <w:rPr>
          <w:i/>
        </w:rPr>
        <w:t xml:space="preserve"> Assessment for Medical Devices</w:t>
      </w:r>
      <w:r w:rsidR="00D56221">
        <w:rPr>
          <w:i/>
        </w:rPr>
        <w:t xml:space="preserve">. </w:t>
      </w:r>
      <w:r w:rsidR="00AA0CD5">
        <w:t xml:space="preserve">For more information on IMDRF, refer to the IMDRF website: </w:t>
      </w:r>
      <w:hyperlink r:id="rId12" w:history="1">
        <w:r w:rsidR="00AA0CD5" w:rsidRPr="004111AF">
          <w:rPr>
            <w:rStyle w:val="Hyperlink"/>
          </w:rPr>
          <w:t>http://www.imdrf.org/</w:t>
        </w:r>
      </w:hyperlink>
      <w:r w:rsidR="00AA0CD5">
        <w:rPr>
          <w:rStyle w:val="Hyperlink"/>
        </w:rPr>
        <w:t>.</w:t>
      </w:r>
      <w:r w:rsidR="00AA0CD5">
        <w:t xml:space="preserve"> </w:t>
      </w:r>
    </w:p>
    <w:p w:rsidR="006C45B2" w:rsidRDefault="00CB5BAB" w:rsidP="00D56221">
      <w:pPr>
        <w:pStyle w:val="Heading2"/>
        <w:numPr>
          <w:ilvl w:val="1"/>
          <w:numId w:val="17"/>
        </w:numPr>
      </w:pPr>
      <w:r>
        <w:t>Declaration of conformity</w:t>
      </w:r>
    </w:p>
    <w:p w:rsidR="006C45B2" w:rsidRDefault="00CB5BAB" w:rsidP="00D56221">
      <w:r>
        <w:t>The submi</w:t>
      </w:r>
      <w:r w:rsidR="00D56746">
        <w:t>tte</w:t>
      </w:r>
      <w:r>
        <w:t xml:space="preserve">r shall provide a declaration of conformity to applicable regulation(s) and/or standard(s). This declaration of conformity shall be established </w:t>
      </w:r>
      <w:r w:rsidR="00A55F31">
        <w:t>according to the model given in</w:t>
      </w:r>
      <w:r w:rsidR="00A55F31">
        <w:br/>
      </w:r>
      <w:r w:rsidR="006C45B2" w:rsidRPr="00D56221">
        <w:rPr>
          <w:b/>
          <w:i/>
        </w:rPr>
        <w:t>ISO/IEC  17050</w:t>
      </w:r>
      <w:r w:rsidR="00D56746">
        <w:rPr>
          <w:b/>
          <w:i/>
        </w:rPr>
        <w:t>.</w:t>
      </w:r>
    </w:p>
    <w:p w:rsidR="006C45B2" w:rsidRDefault="00AA0CD5" w:rsidP="00D56221">
      <w:pPr>
        <w:pStyle w:val="Heading2"/>
        <w:numPr>
          <w:ilvl w:val="1"/>
          <w:numId w:val="17"/>
        </w:numPr>
      </w:pPr>
      <w:r>
        <w:t>Compliance with regulatory requirements</w:t>
      </w:r>
    </w:p>
    <w:p w:rsidR="00AA0CD5" w:rsidRDefault="00AA0CD5" w:rsidP="00AA0CD5">
      <w:pPr>
        <w:jc w:val="both"/>
      </w:pPr>
      <w:r w:rsidRPr="00B177F2">
        <w:t xml:space="preserve">Medical devices </w:t>
      </w:r>
      <w:r>
        <w:t>proposed to UNFPA for procurement and supply must be from manufacturers who are legally registered to manufacture the particular device by their national regulatory authority and have valid manufacturing licenses.</w:t>
      </w:r>
    </w:p>
    <w:p w:rsidR="00AA0CD5" w:rsidRDefault="00AA0CD5" w:rsidP="00AA0CD5">
      <w:pPr>
        <w:jc w:val="both"/>
      </w:pPr>
      <w:r>
        <w:t xml:space="preserve">Any </w:t>
      </w:r>
      <w:r w:rsidR="00A55F31">
        <w:t>official clearance or legal certificates</w:t>
      </w:r>
      <w:r>
        <w:t xml:space="preserve">, </w:t>
      </w:r>
      <w:r w:rsidR="00A55F31">
        <w:t>(</w:t>
      </w:r>
      <w:r>
        <w:t>e.g. 510k</w:t>
      </w:r>
      <w:r w:rsidR="00A55F31">
        <w:t xml:space="preserve"> clearance</w:t>
      </w:r>
      <w:r>
        <w:t>,</w:t>
      </w:r>
      <w:r w:rsidR="00675E4D">
        <w:t xml:space="preserve"> </w:t>
      </w:r>
      <w:r>
        <w:t xml:space="preserve">CE </w:t>
      </w:r>
      <w:r w:rsidR="00A55F31">
        <w:t>certificates</w:t>
      </w:r>
      <w:r w:rsidR="00D56221">
        <w:t>, or</w:t>
      </w:r>
      <w:r>
        <w:t xml:space="preserve"> equivalent </w:t>
      </w:r>
      <w:r w:rsidR="00A55F31">
        <w:t xml:space="preserve">licences </w:t>
      </w:r>
      <w:r>
        <w:t>sh</w:t>
      </w:r>
      <w:r w:rsidR="00A55F31">
        <w:t>all</w:t>
      </w:r>
      <w:r>
        <w:t xml:space="preserve"> be provided</w:t>
      </w:r>
      <w:r w:rsidR="00A55F31">
        <w:t>,</w:t>
      </w:r>
      <w:r>
        <w:t xml:space="preserve"> where </w:t>
      </w:r>
      <w:r w:rsidR="00DE5FCD">
        <w:t>applicable</w:t>
      </w:r>
      <w:r w:rsidR="00675E4D">
        <w:t>)</w:t>
      </w:r>
      <w:r>
        <w:t>.</w:t>
      </w:r>
    </w:p>
    <w:p w:rsidR="00AB7609" w:rsidRDefault="00166F2F" w:rsidP="00F9253D">
      <w:pPr>
        <w:jc w:val="both"/>
      </w:pPr>
      <w:r>
        <w:lastRenderedPageBreak/>
        <w:t>T</w:t>
      </w:r>
      <w:r w:rsidR="00AB7609">
        <w:t xml:space="preserve">he </w:t>
      </w:r>
      <w:r w:rsidR="00DE5FCD">
        <w:t>necessary information and documentation to be provided in the submission are</w:t>
      </w:r>
      <w:r w:rsidR="00E6661D">
        <w:t xml:space="preserve"> outlined in Annex I and Annex II attached</w:t>
      </w:r>
      <w:r w:rsidR="00D56746">
        <w:t>.</w:t>
      </w:r>
      <w:r w:rsidR="00435FA6">
        <w:t xml:space="preserve"> </w:t>
      </w:r>
    </w:p>
    <w:p w:rsidR="006C45B2" w:rsidRDefault="00AB7609" w:rsidP="00D56221">
      <w:pPr>
        <w:pStyle w:val="Heading2"/>
        <w:numPr>
          <w:ilvl w:val="1"/>
          <w:numId w:val="17"/>
        </w:numPr>
      </w:pPr>
      <w:r w:rsidRPr="00F9253D">
        <w:t>Quality Management System standards</w:t>
      </w:r>
    </w:p>
    <w:p w:rsidR="000B7950" w:rsidRDefault="000B7950" w:rsidP="00F9253D">
      <w:pPr>
        <w:jc w:val="both"/>
      </w:pPr>
      <w:r>
        <w:t>The manufacturer of the product shall provide evidence that the</w:t>
      </w:r>
      <w:r w:rsidR="00166F2F">
        <w:t>ir quality management systems</w:t>
      </w:r>
      <w:r>
        <w:t xml:space="preserve"> </w:t>
      </w:r>
      <w:r w:rsidR="00D56221">
        <w:t>conform to</w:t>
      </w:r>
      <w:r w:rsidR="00166F2F">
        <w:t xml:space="preserve"> </w:t>
      </w:r>
      <w:r w:rsidR="00635B51">
        <w:t xml:space="preserve">the current version, at the time of the submission </w:t>
      </w:r>
      <w:r w:rsidR="002409DE">
        <w:t>to</w:t>
      </w:r>
      <w:r w:rsidR="00166F2F">
        <w:t xml:space="preserve"> the following</w:t>
      </w:r>
      <w:r w:rsidR="00635B51">
        <w:t xml:space="preserve"> quality management system international standard</w:t>
      </w:r>
      <w:r w:rsidR="002409DE">
        <w:t>s</w:t>
      </w:r>
      <w:r w:rsidR="00635B51">
        <w:t xml:space="preserve"> (or local – national transcription of these standard)</w:t>
      </w:r>
    </w:p>
    <w:p w:rsidR="006C45B2" w:rsidRDefault="000B7950" w:rsidP="00D56221">
      <w:pPr>
        <w:pStyle w:val="ListParagraph"/>
        <w:numPr>
          <w:ilvl w:val="0"/>
          <w:numId w:val="19"/>
        </w:numPr>
        <w:jc w:val="both"/>
      </w:pPr>
      <w:r>
        <w:t>ISO 9001 – Quality Management Systems: Requirements</w:t>
      </w:r>
    </w:p>
    <w:p w:rsidR="006C45B2" w:rsidRDefault="000B7950" w:rsidP="00D56221">
      <w:pPr>
        <w:pStyle w:val="ListParagraph"/>
        <w:numPr>
          <w:ilvl w:val="0"/>
          <w:numId w:val="19"/>
        </w:numPr>
        <w:jc w:val="both"/>
      </w:pPr>
      <w:r>
        <w:t>ISO 13485 – Medical Devices: Quality Management Systems</w:t>
      </w:r>
    </w:p>
    <w:p w:rsidR="00D56221" w:rsidRDefault="00635B51" w:rsidP="00D56221">
      <w:pPr>
        <w:pStyle w:val="Heading1"/>
        <w:numPr>
          <w:ilvl w:val="0"/>
          <w:numId w:val="17"/>
        </w:numPr>
      </w:pPr>
      <w:r>
        <w:t>In the case where a significant part of the production processes is subcontracted by the legal manufacturer to a contractor</w:t>
      </w:r>
      <w:r w:rsidR="00CB5BAB">
        <w:t xml:space="preserve"> (for example: final ster</w:t>
      </w:r>
      <w:r w:rsidR="00D56221">
        <w:t>ilization, final assembly, sub p</w:t>
      </w:r>
      <w:r w:rsidR="00CB5BAB">
        <w:t>art manufacturing), then the requirement for QMS also applies to the contract manufacturer(s).</w:t>
      </w:r>
    </w:p>
    <w:p w:rsidR="006C45B2" w:rsidRDefault="00AB7609" w:rsidP="00D56221">
      <w:pPr>
        <w:pStyle w:val="Heading1"/>
        <w:numPr>
          <w:ilvl w:val="0"/>
          <w:numId w:val="17"/>
        </w:numPr>
      </w:pPr>
      <w:r w:rsidRPr="00F9253D">
        <w:t xml:space="preserve">Conformity of products with </w:t>
      </w:r>
      <w:r w:rsidR="00A55F31">
        <w:t xml:space="preserve">specific safety / performance </w:t>
      </w:r>
      <w:r w:rsidRPr="00F9253D">
        <w:t>standards</w:t>
      </w:r>
    </w:p>
    <w:p w:rsidR="006C45B2" w:rsidRDefault="00FA5096" w:rsidP="00D56221">
      <w:pPr>
        <w:pStyle w:val="Heading2"/>
        <w:numPr>
          <w:ilvl w:val="1"/>
          <w:numId w:val="17"/>
        </w:numPr>
      </w:pPr>
      <w:r>
        <w:t>List of applicable standards</w:t>
      </w:r>
    </w:p>
    <w:p w:rsidR="00B73423" w:rsidRDefault="00FA5096" w:rsidP="00F9253D">
      <w:pPr>
        <w:jc w:val="both"/>
      </w:pPr>
      <w:r>
        <w:t>The standards to which the device is claimed to be compliant to should be part of a list of local recognized standards (</w:t>
      </w:r>
      <w:r w:rsidR="00D56221">
        <w:t>e.g.</w:t>
      </w:r>
      <w:r>
        <w:t>, EC list of harmonized standard, as published on the OJCE, FDA recognized standards, etc...).</w:t>
      </w:r>
      <w:r w:rsidR="00675E4D">
        <w:t xml:space="preserve"> </w:t>
      </w:r>
      <w:r w:rsidR="00ED0A1A">
        <w:t>Proof of conformity to p</w:t>
      </w:r>
      <w:r w:rsidR="00CE7B1C">
        <w:t xml:space="preserve">roduct specific </w:t>
      </w:r>
      <w:r w:rsidR="00ED0A1A">
        <w:t>standards sh</w:t>
      </w:r>
      <w:r w:rsidR="00A55F31">
        <w:t>al</w:t>
      </w:r>
      <w:r w:rsidR="00ED0A1A">
        <w:t>l be provided for the product category covering the products to be supplied</w:t>
      </w:r>
      <w:r w:rsidR="00A55F31">
        <w:t xml:space="preserve">. </w:t>
      </w:r>
    </w:p>
    <w:p w:rsidR="006C45B2" w:rsidRDefault="004F0ABB" w:rsidP="00D56221">
      <w:pPr>
        <w:pStyle w:val="Heading2"/>
        <w:numPr>
          <w:ilvl w:val="1"/>
          <w:numId w:val="17"/>
        </w:numPr>
      </w:pPr>
      <w:r w:rsidRPr="00F9253D">
        <w:t xml:space="preserve">Sterile products: </w:t>
      </w:r>
    </w:p>
    <w:p w:rsidR="006C45B2" w:rsidRDefault="00FA5096" w:rsidP="00D56221">
      <w:pPr>
        <w:pStyle w:val="Heading3"/>
        <w:numPr>
          <w:ilvl w:val="2"/>
          <w:numId w:val="17"/>
        </w:numPr>
      </w:pPr>
      <w:r>
        <w:t>Certification of the s</w:t>
      </w:r>
      <w:r w:rsidR="003B1114">
        <w:t>teriliza</w:t>
      </w:r>
      <w:r>
        <w:t>tion process</w:t>
      </w:r>
    </w:p>
    <w:p w:rsidR="006C45B2" w:rsidRDefault="00FA5096" w:rsidP="00D56221">
      <w:pPr>
        <w:pStyle w:val="ListParagraph"/>
      </w:pPr>
      <w:r>
        <w:t>The sterilization plant (the manufacturer itself or any contract sterilizer company) that performs this task shall be covered by a valid ISO 13485 certificate for the specific sterilization process:</w:t>
      </w:r>
    </w:p>
    <w:p w:rsidR="006C45B2" w:rsidRDefault="006C45B2" w:rsidP="00D56221">
      <w:pPr>
        <w:pStyle w:val="ListParagraph"/>
      </w:pPr>
    </w:p>
    <w:p w:rsidR="006C45B2" w:rsidRDefault="00FA5096" w:rsidP="00D56221">
      <w:pPr>
        <w:pStyle w:val="ListParagraph"/>
        <w:numPr>
          <w:ilvl w:val="0"/>
          <w:numId w:val="25"/>
        </w:numPr>
        <w:jc w:val="both"/>
      </w:pPr>
      <w:r>
        <w:rPr>
          <w:rFonts w:cs="Arial"/>
        </w:rPr>
        <w:t>ISO 11135 (ETO sterilization)</w:t>
      </w:r>
    </w:p>
    <w:p w:rsidR="006C45B2" w:rsidRDefault="00FA5096" w:rsidP="00D56221">
      <w:pPr>
        <w:pStyle w:val="ListParagraph"/>
        <w:numPr>
          <w:ilvl w:val="0"/>
          <w:numId w:val="25"/>
        </w:numPr>
        <w:jc w:val="both"/>
      </w:pPr>
      <w:r>
        <w:rPr>
          <w:rFonts w:cs="Arial"/>
        </w:rPr>
        <w:t>ISO 11137 (Gamma Irradiation)</w:t>
      </w:r>
    </w:p>
    <w:p w:rsidR="006C45B2" w:rsidRDefault="00647883" w:rsidP="00D56221">
      <w:pPr>
        <w:pStyle w:val="ListParagraph"/>
        <w:numPr>
          <w:ilvl w:val="0"/>
          <w:numId w:val="25"/>
        </w:numPr>
        <w:jc w:val="both"/>
      </w:pPr>
      <w:r>
        <w:rPr>
          <w:rFonts w:cs="Arial"/>
        </w:rPr>
        <w:t>ISO 17665 (Steam sterilization)</w:t>
      </w:r>
    </w:p>
    <w:p w:rsidR="006C45B2" w:rsidRDefault="00FA5096" w:rsidP="00D56221">
      <w:pPr>
        <w:pStyle w:val="ListParagraph"/>
        <w:numPr>
          <w:ilvl w:val="0"/>
          <w:numId w:val="25"/>
        </w:numPr>
        <w:jc w:val="both"/>
      </w:pPr>
      <w:r>
        <w:rPr>
          <w:rFonts w:cs="Arial"/>
        </w:rPr>
        <w:t>ISO 20857 (Dry heat)</w:t>
      </w:r>
    </w:p>
    <w:p w:rsidR="006C45B2" w:rsidRDefault="00FA5096" w:rsidP="00D56221">
      <w:pPr>
        <w:pStyle w:val="ListParagraph"/>
        <w:numPr>
          <w:ilvl w:val="0"/>
          <w:numId w:val="25"/>
        </w:numPr>
        <w:jc w:val="both"/>
      </w:pPr>
      <w:r>
        <w:rPr>
          <w:rFonts w:cs="Arial"/>
        </w:rPr>
        <w:t>ISO 14937 (for any other sterilization method)</w:t>
      </w:r>
    </w:p>
    <w:p w:rsidR="006C45B2" w:rsidRDefault="001720F3" w:rsidP="00D56221">
      <w:pPr>
        <w:ind w:left="360"/>
        <w:jc w:val="both"/>
        <w:rPr>
          <w:rFonts w:cs="Arial"/>
        </w:rPr>
      </w:pPr>
      <w:r>
        <w:rPr>
          <w:rFonts w:cs="Arial"/>
        </w:rPr>
        <w:t>The relevant certificate shall</w:t>
      </w:r>
      <w:r w:rsidR="003B1114" w:rsidRPr="003B1114">
        <w:rPr>
          <w:rFonts w:cs="Arial"/>
        </w:rPr>
        <w:t xml:space="preserve"> also be submitted at the bid stage. </w:t>
      </w:r>
    </w:p>
    <w:p w:rsidR="006C45B2" w:rsidRDefault="003B1114" w:rsidP="00D56221">
      <w:pPr>
        <w:pStyle w:val="Heading3"/>
        <w:numPr>
          <w:ilvl w:val="2"/>
          <w:numId w:val="17"/>
        </w:numPr>
      </w:pPr>
      <w:r>
        <w:lastRenderedPageBreak/>
        <w:t>Individual sterilization batch certificates</w:t>
      </w:r>
    </w:p>
    <w:p w:rsidR="0045597A" w:rsidRDefault="00A82D35" w:rsidP="00F9253D">
      <w:pPr>
        <w:jc w:val="both"/>
      </w:pPr>
      <w:r>
        <w:t>During bid evaluation, UNFPA requires copies of certificates of sterilization from the last 3 most recently released batches from the manufacturer.</w:t>
      </w:r>
    </w:p>
    <w:p w:rsidR="00CD5FEE" w:rsidRDefault="0045597A" w:rsidP="00F9253D">
      <w:pPr>
        <w:pStyle w:val="ListParagraph"/>
        <w:jc w:val="both"/>
        <w:rPr>
          <w:rFonts w:cs="Arial"/>
        </w:rPr>
      </w:pPr>
      <w:r>
        <w:t>Note: The individual batch sterilization certificate must be issued by the legal manufacturer, who owns the entire responsibility of the compliance of the finished device.</w:t>
      </w:r>
    </w:p>
    <w:p w:rsidR="00CD5FEE" w:rsidRPr="00A82D35" w:rsidRDefault="0045597A" w:rsidP="00F9253D">
      <w:pPr>
        <w:pStyle w:val="ListParagraph"/>
        <w:jc w:val="both"/>
      </w:pPr>
      <w:r>
        <w:t xml:space="preserve">During </w:t>
      </w:r>
      <w:r w:rsidR="00D56221">
        <w:t xml:space="preserve">the </w:t>
      </w:r>
      <w:r w:rsidR="00D56221" w:rsidRPr="00CD5FEE">
        <w:t>procurement</w:t>
      </w:r>
      <w:r>
        <w:t xml:space="preserve"> phase</w:t>
      </w:r>
      <w:r w:rsidR="00CD5FEE" w:rsidRPr="00CD5FEE">
        <w:t xml:space="preserve">, certificates of sterilization for each batch procured by UNFPA </w:t>
      </w:r>
      <w:r w:rsidR="003B1114" w:rsidRPr="00CD5FEE">
        <w:t>s</w:t>
      </w:r>
      <w:r w:rsidR="003B1114">
        <w:t>hall</w:t>
      </w:r>
      <w:r w:rsidR="003B1114" w:rsidRPr="00CD5FEE">
        <w:t xml:space="preserve"> </w:t>
      </w:r>
      <w:r w:rsidR="00CD5FEE" w:rsidRPr="00CD5FEE">
        <w:t>be provided to the pre-shipment inspector for each Purchase Order.</w:t>
      </w:r>
    </w:p>
    <w:p w:rsidR="006C45B2" w:rsidRDefault="00AB7609" w:rsidP="00D56221">
      <w:pPr>
        <w:pStyle w:val="Heading3"/>
        <w:numPr>
          <w:ilvl w:val="1"/>
          <w:numId w:val="17"/>
        </w:numPr>
      </w:pPr>
      <w:r w:rsidRPr="00F9253D">
        <w:t>Packaging and labelling</w:t>
      </w:r>
    </w:p>
    <w:p w:rsidR="003B1114" w:rsidRDefault="00B3496D" w:rsidP="00F9253D">
      <w:pPr>
        <w:ind w:left="720"/>
        <w:jc w:val="both"/>
      </w:pPr>
      <w:r>
        <w:t>Primary packaging sh</w:t>
      </w:r>
      <w:r w:rsidR="003B1114">
        <w:t>all</w:t>
      </w:r>
      <w:r>
        <w:t xml:space="preserve"> be by unit of use and secondary packaging sh</w:t>
      </w:r>
      <w:r w:rsidR="003B1114">
        <w:t>all</w:t>
      </w:r>
      <w:r>
        <w:t xml:space="preserve"> provide protection of the packaged individual units in a box</w:t>
      </w:r>
      <w:r w:rsidR="003B1114">
        <w:t>.</w:t>
      </w:r>
    </w:p>
    <w:p w:rsidR="006C45B2" w:rsidRDefault="006C45B2" w:rsidP="00D56221">
      <w:pPr>
        <w:tabs>
          <w:tab w:val="left" w:pos="2127"/>
        </w:tabs>
        <w:ind w:left="2127" w:hanging="1407"/>
        <w:jc w:val="both"/>
      </w:pPr>
      <w:r w:rsidRPr="00D56221">
        <w:rPr>
          <w:b/>
          <w:smallCaps/>
        </w:rPr>
        <w:t>note</w:t>
      </w:r>
      <w:r w:rsidR="003B1114">
        <w:tab/>
      </w:r>
      <w:r w:rsidRPr="00D56221">
        <w:rPr>
          <w:i/>
        </w:rPr>
        <w:t xml:space="preserve">UNFPA and other UN agencies will from 2014 going forward require that all paper and cardboard secondary packing is </w:t>
      </w:r>
      <w:r w:rsidRPr="00D56221">
        <w:rPr>
          <w:b/>
          <w:i/>
        </w:rPr>
        <w:t>FSC</w:t>
      </w:r>
      <w:r w:rsidRPr="00D56221">
        <w:rPr>
          <w:i/>
        </w:rPr>
        <w:t xml:space="preserve"> marked. Similarly, UNFPA will gradually between 2014-2020 increase its requirement for the use of recycled material in secondary packing. Plastic used in secondary packing will gradually be required to be fully biodegradable.</w:t>
      </w:r>
      <w:r w:rsidR="00FF6F62">
        <w:t xml:space="preserve"> </w:t>
      </w:r>
    </w:p>
    <w:p w:rsidR="001F7317" w:rsidRDefault="00A82D35" w:rsidP="00F9253D">
      <w:pPr>
        <w:jc w:val="both"/>
      </w:pPr>
      <w:r>
        <w:t>Labelling shall</w:t>
      </w:r>
      <w:r w:rsidR="001F7317">
        <w:t xml:space="preserve"> meet</w:t>
      </w:r>
      <w:r w:rsidR="003B1114">
        <w:t>, at least,</w:t>
      </w:r>
      <w:r w:rsidR="001F7317">
        <w:t xml:space="preserve"> the requirements described in the Global Harmonization Task Force document: </w:t>
      </w:r>
      <w:r w:rsidR="001F7317" w:rsidRPr="001528F9">
        <w:rPr>
          <w:i/>
        </w:rPr>
        <w:t>GHTF/SG1/N70:2011: Label and instruction for Use for Medical Devices</w:t>
      </w:r>
      <w:r w:rsidR="001F7317">
        <w:t>.</w:t>
      </w:r>
      <w:r w:rsidR="007E7E8C">
        <w:t xml:space="preserve"> The language should be in English or Spanish or French as specified.</w:t>
      </w:r>
    </w:p>
    <w:p w:rsidR="00B3496D" w:rsidRDefault="00B3496D" w:rsidP="00F9253D">
      <w:pPr>
        <w:jc w:val="both"/>
      </w:pPr>
      <w:r>
        <w:t xml:space="preserve">Labelling on the medical device itself </w:t>
      </w:r>
      <w:r w:rsidR="003E683A">
        <w:t>(</w:t>
      </w:r>
      <w:r w:rsidR="00423B94">
        <w:t>if on medical device itself it should be in a format that will not be dislodged during cleaning, disinfecting or sterilization of the device)</w:t>
      </w:r>
      <w:r w:rsidR="003E683A">
        <w:t xml:space="preserve"> </w:t>
      </w:r>
      <w:r>
        <w:t>or on the primary packaging of each unit or on the primary packaging of multiple devices should contain the following where applicable:</w:t>
      </w:r>
    </w:p>
    <w:p w:rsidR="00B3496D" w:rsidRDefault="00B3496D" w:rsidP="00F9253D">
      <w:pPr>
        <w:pStyle w:val="ListParagraph"/>
        <w:numPr>
          <w:ilvl w:val="0"/>
          <w:numId w:val="5"/>
        </w:numPr>
        <w:spacing w:line="240" w:lineRule="auto"/>
        <w:jc w:val="both"/>
      </w:pPr>
      <w:r>
        <w:t xml:space="preserve">Name and/or trademark of the manufacturer including the address of the manufacturer. </w:t>
      </w:r>
      <w:r>
        <w:rPr>
          <w:i/>
        </w:rPr>
        <w:t>Name and address of Authorised Representative or Distributor maybe added but this additional label should not obscure any of the manufacturer’s labels.</w:t>
      </w:r>
    </w:p>
    <w:p w:rsidR="00B3496D" w:rsidRDefault="00B3496D" w:rsidP="00F9253D">
      <w:pPr>
        <w:pStyle w:val="ListParagraph"/>
        <w:numPr>
          <w:ilvl w:val="0"/>
          <w:numId w:val="5"/>
        </w:numPr>
        <w:spacing w:line="240" w:lineRule="auto"/>
        <w:jc w:val="both"/>
      </w:pPr>
      <w:r>
        <w:t>Manufacturer's product reference.</w:t>
      </w:r>
    </w:p>
    <w:p w:rsidR="00B3496D" w:rsidRDefault="00B3496D" w:rsidP="00F9253D">
      <w:pPr>
        <w:pStyle w:val="ListParagraph"/>
        <w:numPr>
          <w:ilvl w:val="0"/>
          <w:numId w:val="5"/>
        </w:numPr>
        <w:spacing w:line="240" w:lineRule="auto"/>
        <w:jc w:val="both"/>
      </w:pPr>
      <w:r>
        <w:t>Type of product and main characteristics, i.e. details to identify the device and its use.</w:t>
      </w:r>
    </w:p>
    <w:p w:rsidR="00A67CEB" w:rsidRDefault="00B3496D" w:rsidP="00F9253D">
      <w:pPr>
        <w:pStyle w:val="ListParagraph"/>
        <w:numPr>
          <w:ilvl w:val="0"/>
          <w:numId w:val="5"/>
        </w:numPr>
        <w:spacing w:line="240" w:lineRule="auto"/>
        <w:jc w:val="both"/>
      </w:pPr>
      <w:r>
        <w:t>If the packaging is not transparent, it must bear a diagram (preferably actual size) showing the essential parts of the product and indicating the position of the product in the packaging.</w:t>
      </w:r>
    </w:p>
    <w:p w:rsidR="00B3496D" w:rsidRDefault="00B3496D" w:rsidP="00F9253D">
      <w:pPr>
        <w:pStyle w:val="ListParagraph"/>
        <w:numPr>
          <w:ilvl w:val="0"/>
          <w:numId w:val="5"/>
        </w:numPr>
        <w:spacing w:line="240" w:lineRule="auto"/>
        <w:jc w:val="both"/>
      </w:pPr>
      <w:r>
        <w:t>Lot number prefixed by the word "LOT"</w:t>
      </w:r>
      <w:r w:rsidR="000846D5">
        <w:t xml:space="preserve"> </w:t>
      </w:r>
      <w:r>
        <w:t>(or equivalent harmonised symbol, if applicable)</w:t>
      </w:r>
      <w:r w:rsidR="00A82D35">
        <w:t>/batch code or serial number</w:t>
      </w:r>
      <w:r>
        <w:t>.</w:t>
      </w:r>
    </w:p>
    <w:p w:rsidR="00A82D35" w:rsidRDefault="00A82D35" w:rsidP="00F9253D">
      <w:pPr>
        <w:pStyle w:val="ListParagraph"/>
        <w:numPr>
          <w:ilvl w:val="0"/>
          <w:numId w:val="5"/>
        </w:numPr>
        <w:spacing w:line="240" w:lineRule="auto"/>
        <w:jc w:val="both"/>
      </w:pPr>
      <w:r>
        <w:t>For products supplied sterile or for single use disposable devices, a date of when the device may be safely used with year and month should be clearly indicated including the sterilization method where applicable.</w:t>
      </w:r>
      <w:r w:rsidR="00F9253D">
        <w:t xml:space="preserve"> In order to verify the stated shelf life, the date of manufacture should be provided.</w:t>
      </w:r>
    </w:p>
    <w:p w:rsidR="00B3496D" w:rsidRDefault="00B3496D" w:rsidP="00F9253D">
      <w:pPr>
        <w:pStyle w:val="ListParagraph"/>
        <w:numPr>
          <w:ilvl w:val="0"/>
          <w:numId w:val="5"/>
        </w:numPr>
        <w:spacing w:line="240" w:lineRule="auto"/>
        <w:jc w:val="both"/>
      </w:pPr>
      <w:r>
        <w:t>Information for particular storage conditions</w:t>
      </w:r>
      <w:r w:rsidR="00A82D35">
        <w:t xml:space="preserve"> that apply</w:t>
      </w:r>
      <w:r>
        <w:t xml:space="preserve"> (temperature, pressure, light, humidity, etc., as appropriate (or equivalent harmonised symbol.)</w:t>
      </w:r>
    </w:p>
    <w:p w:rsidR="00B3496D" w:rsidRDefault="00B3496D" w:rsidP="00F9253D">
      <w:pPr>
        <w:pStyle w:val="ListParagraph"/>
        <w:numPr>
          <w:ilvl w:val="0"/>
          <w:numId w:val="5"/>
        </w:numPr>
        <w:spacing w:line="240" w:lineRule="auto"/>
        <w:jc w:val="both"/>
      </w:pPr>
      <w:r>
        <w:t>Information for handling, if applicable (or equivalent harmonised symbol).</w:t>
      </w:r>
    </w:p>
    <w:p w:rsidR="00B3496D" w:rsidRDefault="001C21D8" w:rsidP="00F9253D">
      <w:pPr>
        <w:jc w:val="both"/>
      </w:pPr>
      <w:r>
        <w:lastRenderedPageBreak/>
        <w:t>For devices that have CE mark</w:t>
      </w:r>
      <w:r w:rsidR="007E7E8C">
        <w:t>ing</w:t>
      </w:r>
      <w:r>
        <w:t xml:space="preserve"> approval, the CE mark should be on the item itself, or on the primary packaging as appropriate.</w:t>
      </w:r>
      <w:r w:rsidR="005A1944">
        <w:t xml:space="preserve"> Please note: if on device itself, this should not be removable during handling, use or cleaning of the device.</w:t>
      </w:r>
    </w:p>
    <w:p w:rsidR="006C45B2" w:rsidRDefault="00B3496D" w:rsidP="00D56221">
      <w:pPr>
        <w:pStyle w:val="Heading3"/>
        <w:numPr>
          <w:ilvl w:val="1"/>
          <w:numId w:val="17"/>
        </w:numPr>
      </w:pPr>
      <w:r w:rsidRPr="00F9253D">
        <w:t>Shelf life</w:t>
      </w:r>
    </w:p>
    <w:p w:rsidR="00A82D35" w:rsidRPr="00F9253D" w:rsidRDefault="00A82D35" w:rsidP="00F9253D">
      <w:pPr>
        <w:jc w:val="both"/>
      </w:pPr>
      <w:r w:rsidRPr="00F9253D">
        <w:t xml:space="preserve">The shelf life of the device shall be clearly indicated. Devices with less than 75% shelf life will not be accepted by UNFPA. </w:t>
      </w:r>
    </w:p>
    <w:p w:rsidR="00103F59" w:rsidRPr="00F9253D" w:rsidRDefault="00103F59" w:rsidP="00F9253D">
      <w:pPr>
        <w:jc w:val="both"/>
      </w:pPr>
      <w:r w:rsidRPr="00F9253D">
        <w:t>For sterile products, expiration date should not exceed 5 years from date of sterilization.</w:t>
      </w:r>
    </w:p>
    <w:p w:rsidR="006C45B2" w:rsidRDefault="00B3496D" w:rsidP="00D56221">
      <w:pPr>
        <w:pStyle w:val="Heading2"/>
        <w:numPr>
          <w:ilvl w:val="1"/>
          <w:numId w:val="17"/>
        </w:numPr>
      </w:pPr>
      <w:r w:rsidRPr="00F9253D">
        <w:t>Instruction for use</w:t>
      </w:r>
      <w:r w:rsidR="00423B94" w:rsidRPr="00F9253D">
        <w:t>/product manuals</w:t>
      </w:r>
    </w:p>
    <w:p w:rsidR="004F0ABB" w:rsidRPr="00E6661D" w:rsidRDefault="00E6661D" w:rsidP="00F9253D">
      <w:pPr>
        <w:jc w:val="both"/>
      </w:pPr>
      <w:r>
        <w:t xml:space="preserve">Instructions for use </w:t>
      </w:r>
      <w:r w:rsidR="00423B94">
        <w:t xml:space="preserve">or manuals </w:t>
      </w:r>
      <w:r>
        <w:t>must be provided in the following languages or as specified: English, Spanish or French</w:t>
      </w:r>
      <w:r w:rsidR="000846D5">
        <w:t xml:space="preserve">, as per request based on </w:t>
      </w:r>
      <w:r w:rsidR="00076B15">
        <w:t xml:space="preserve">recipient </w:t>
      </w:r>
      <w:r w:rsidR="000846D5">
        <w:t>country of distribution</w:t>
      </w:r>
      <w:r>
        <w:t>.</w:t>
      </w:r>
      <w:r w:rsidR="00423B94">
        <w:t xml:space="preserve"> This should include any assembly instructions.</w:t>
      </w:r>
    </w:p>
    <w:p w:rsidR="006C45B2" w:rsidRDefault="007E7E8C" w:rsidP="00D56221">
      <w:pPr>
        <w:pStyle w:val="Heading2"/>
        <w:numPr>
          <w:ilvl w:val="1"/>
          <w:numId w:val="17"/>
        </w:numPr>
      </w:pPr>
      <w:r w:rsidRPr="00F9253D">
        <w:t>Other</w:t>
      </w:r>
      <w:r w:rsidR="00647883">
        <w:t xml:space="preserve"> </w:t>
      </w:r>
      <w:r w:rsidR="001720F3">
        <w:t>requirements</w:t>
      </w:r>
    </w:p>
    <w:p w:rsidR="006C45B2" w:rsidRDefault="007E7E8C" w:rsidP="00D56221">
      <w:pPr>
        <w:pStyle w:val="Heading3"/>
        <w:numPr>
          <w:ilvl w:val="2"/>
          <w:numId w:val="17"/>
        </w:numPr>
      </w:pPr>
      <w:r>
        <w:t>Installation, spares and service</w:t>
      </w:r>
    </w:p>
    <w:p w:rsidR="007E7E8C" w:rsidRDefault="007E7E8C" w:rsidP="00F9253D">
      <w:pPr>
        <w:jc w:val="both"/>
      </w:pPr>
      <w:r>
        <w:t xml:space="preserve"> In addition to installation details, information should be provided on service, repair and spares where applicable. Any special tools or test equipment required should also be specified</w:t>
      </w:r>
      <w:r w:rsidR="0057221A">
        <w:t xml:space="preserve"> at both bid stage and Purchase Order stage</w:t>
      </w:r>
      <w:r>
        <w:t>.</w:t>
      </w:r>
    </w:p>
    <w:p w:rsidR="006C45B2" w:rsidRDefault="004F0ABB" w:rsidP="00D56221">
      <w:pPr>
        <w:pStyle w:val="Heading3"/>
        <w:numPr>
          <w:ilvl w:val="2"/>
          <w:numId w:val="17"/>
        </w:numPr>
      </w:pPr>
      <w:r>
        <w:t>Training and support</w:t>
      </w:r>
      <w:r w:rsidR="007E7E8C">
        <w:t>:</w:t>
      </w:r>
    </w:p>
    <w:p w:rsidR="004F0ABB" w:rsidRDefault="007E7E8C" w:rsidP="00F9253D">
      <w:pPr>
        <w:jc w:val="both"/>
      </w:pPr>
      <w:r>
        <w:t>For equipment where training is required before competent technical staff can use the device, this should be clearly indicated</w:t>
      </w:r>
      <w:r w:rsidR="0057221A">
        <w:t xml:space="preserve"> at the bid stage and also at Purchase Order stage</w:t>
      </w:r>
      <w:r>
        <w:t xml:space="preserve"> with information of who will provide this training.</w:t>
      </w:r>
    </w:p>
    <w:p w:rsidR="006C45B2" w:rsidRDefault="007E7E8C" w:rsidP="00D56221">
      <w:pPr>
        <w:pStyle w:val="Heading3"/>
        <w:numPr>
          <w:ilvl w:val="2"/>
          <w:numId w:val="17"/>
        </w:numPr>
      </w:pPr>
      <w:r>
        <w:t>Warranty</w:t>
      </w:r>
    </w:p>
    <w:p w:rsidR="007E7E8C" w:rsidRDefault="001720F3" w:rsidP="00F9253D">
      <w:pPr>
        <w:jc w:val="both"/>
      </w:pPr>
      <w:r>
        <w:t>A</w:t>
      </w:r>
      <w:r w:rsidR="002409DE">
        <w:t xml:space="preserve"> </w:t>
      </w:r>
      <w:r w:rsidR="007E7E8C">
        <w:t>copy of warranty should be provided for all equipment.</w:t>
      </w:r>
    </w:p>
    <w:p w:rsidR="006C45B2" w:rsidRDefault="001720F3" w:rsidP="00D56221">
      <w:pPr>
        <w:pStyle w:val="Heading3"/>
        <w:numPr>
          <w:ilvl w:val="2"/>
          <w:numId w:val="17"/>
        </w:numPr>
      </w:pPr>
      <w:r>
        <w:t>R</w:t>
      </w:r>
      <w:r w:rsidR="007E7E8C">
        <w:t>e-usable products</w:t>
      </w:r>
    </w:p>
    <w:p w:rsidR="007E7E8C" w:rsidRDefault="002409DE" w:rsidP="00F9253D">
      <w:pPr>
        <w:jc w:val="both"/>
      </w:pPr>
      <w:r>
        <w:t>C</w:t>
      </w:r>
      <w:r w:rsidR="00205471">
        <w:t>lear</w:t>
      </w:r>
      <w:r w:rsidR="007E7E8C">
        <w:t xml:space="preserve"> information/instructions should be provided on cleaning, disinfecting and sterilization methods and types for the device.</w:t>
      </w:r>
      <w:r w:rsidR="001720F3">
        <w:t xml:space="preserve"> The method should be adapted to the local constraints of the countries or region the device is intended to be used.</w:t>
      </w:r>
    </w:p>
    <w:p w:rsidR="006C45B2" w:rsidRDefault="001720F3" w:rsidP="00D56221">
      <w:pPr>
        <w:pStyle w:val="Heading3"/>
        <w:numPr>
          <w:ilvl w:val="2"/>
          <w:numId w:val="17"/>
        </w:numPr>
      </w:pPr>
      <w:r>
        <w:t>E</w:t>
      </w:r>
      <w:r w:rsidR="00423B94">
        <w:t>lectrical devices</w:t>
      </w:r>
    </w:p>
    <w:p w:rsidR="00423B94" w:rsidRDefault="001720F3" w:rsidP="00F9253D">
      <w:pPr>
        <w:jc w:val="both"/>
      </w:pPr>
      <w:r>
        <w:t>T</w:t>
      </w:r>
      <w:r w:rsidR="00423B94">
        <w:t>he available voltage and plug types should be specified and if contracted, the correct voltage and plug type should be supplied for the respective country of destination as per Purchase Order.</w:t>
      </w:r>
    </w:p>
    <w:p w:rsidR="006C45B2" w:rsidRDefault="001720F3" w:rsidP="00D56221">
      <w:pPr>
        <w:pStyle w:val="Heading3"/>
        <w:numPr>
          <w:ilvl w:val="2"/>
          <w:numId w:val="17"/>
        </w:numPr>
      </w:pPr>
      <w:r>
        <w:t>Disposal of the device</w:t>
      </w:r>
    </w:p>
    <w:p w:rsidR="001720F3" w:rsidRDefault="001720F3" w:rsidP="00F9253D">
      <w:pPr>
        <w:jc w:val="both"/>
      </w:pPr>
      <w:r>
        <w:t>Where appropriate, the necessary i</w:t>
      </w:r>
      <w:r w:rsidR="007E7E8C">
        <w:t>nformation sh</w:t>
      </w:r>
      <w:r>
        <w:t>all</w:t>
      </w:r>
      <w:r w:rsidR="007E7E8C">
        <w:t xml:space="preserve"> be provided </w:t>
      </w:r>
      <w:r>
        <w:t xml:space="preserve">for the </w:t>
      </w:r>
      <w:r w:rsidR="007E7E8C">
        <w:t xml:space="preserve">safe disposal </w:t>
      </w:r>
      <w:r>
        <w:t xml:space="preserve">or decommissioning </w:t>
      </w:r>
      <w:r w:rsidR="007E7E8C">
        <w:t xml:space="preserve">of the device after </w:t>
      </w:r>
      <w:r>
        <w:t xml:space="preserve">its </w:t>
      </w:r>
      <w:r w:rsidR="007E7E8C">
        <w:t>recommended time of use</w:t>
      </w:r>
      <w:r>
        <w:t>.</w:t>
      </w:r>
    </w:p>
    <w:p w:rsidR="00F9253D" w:rsidRDefault="001720F3" w:rsidP="00F9253D">
      <w:pPr>
        <w:jc w:val="both"/>
      </w:pPr>
      <w:r>
        <w:t>Note: some specific regulation may locally apply</w:t>
      </w:r>
    </w:p>
    <w:p w:rsidR="006C45B2" w:rsidRDefault="00B54F6F" w:rsidP="00D56221">
      <w:pPr>
        <w:pStyle w:val="Heading2"/>
        <w:numPr>
          <w:ilvl w:val="1"/>
          <w:numId w:val="17"/>
        </w:numPr>
      </w:pPr>
      <w:r w:rsidRPr="00F9253D">
        <w:t>Environmental Management Systems</w:t>
      </w:r>
    </w:p>
    <w:p w:rsidR="00B73423" w:rsidRDefault="00B54F6F" w:rsidP="00F9253D">
      <w:pPr>
        <w:jc w:val="both"/>
      </w:pPr>
      <w:r>
        <w:t xml:space="preserve">Manufacturers are encouraged to provide ISO </w:t>
      </w:r>
      <w:r w:rsidR="003B1114">
        <w:t>1</w:t>
      </w:r>
      <w:r>
        <w:t>4001 certification.</w:t>
      </w:r>
    </w:p>
    <w:p w:rsidR="00654FE3" w:rsidRDefault="00FF6F62" w:rsidP="00F9253D">
      <w:pPr>
        <w:jc w:val="both"/>
      </w:pPr>
      <w:r>
        <w:lastRenderedPageBreak/>
        <w:t>Manufactures</w:t>
      </w:r>
      <w:r w:rsidR="00654FE3">
        <w:t xml:space="preserve"> will – over time </w:t>
      </w:r>
      <w:r>
        <w:t xml:space="preserve">- </w:t>
      </w:r>
      <w:r w:rsidR="00654FE3">
        <w:t>be requested to provide proof of ISO 14001</w:t>
      </w:r>
      <w:r>
        <w:t xml:space="preserve"> (Environmental Standard)</w:t>
      </w:r>
      <w:r w:rsidR="00654FE3">
        <w:t xml:space="preserve"> and ISO 50001 </w:t>
      </w:r>
      <w:r>
        <w:t xml:space="preserve">(Energy Standard) </w:t>
      </w:r>
      <w:r w:rsidR="00654FE3">
        <w:t xml:space="preserve">certification. It is therefore encouraged, but not required </w:t>
      </w:r>
      <w:r>
        <w:t>before  2015-16</w:t>
      </w:r>
      <w:r w:rsidR="001720F3">
        <w:t>,</w:t>
      </w:r>
      <w:r>
        <w:t xml:space="preserve"> to have these certifications i</w:t>
      </w:r>
      <w:r w:rsidR="00F9253D">
        <w:t>n</w:t>
      </w:r>
      <w:r>
        <w:t xml:space="preserve"> place. </w:t>
      </w:r>
    </w:p>
    <w:p w:rsidR="00B73423" w:rsidRPr="005A1944" w:rsidRDefault="00B73423" w:rsidP="00F9253D">
      <w:pPr>
        <w:jc w:val="both"/>
        <w:rPr>
          <w:b/>
        </w:rPr>
      </w:pPr>
      <w:r w:rsidRPr="005A1944">
        <w:rPr>
          <w:b/>
        </w:rPr>
        <w:t>Special Note:</w:t>
      </w:r>
    </w:p>
    <w:p w:rsidR="00B73423" w:rsidRDefault="00B73423" w:rsidP="00F9253D">
      <w:pPr>
        <w:pStyle w:val="ListParagraph"/>
        <w:numPr>
          <w:ilvl w:val="0"/>
          <w:numId w:val="15"/>
        </w:numPr>
        <w:jc w:val="both"/>
        <w:rPr>
          <w:i/>
        </w:rPr>
      </w:pPr>
      <w:r w:rsidRPr="00B73423">
        <w:rPr>
          <w:i/>
        </w:rPr>
        <w:t xml:space="preserve">All submissions should include details of the medical device quality assurance process of the submitter of the documentation including completed questionnaire (Annex I) if applicable and completed checklist (Annex II) with the attached documents. </w:t>
      </w:r>
    </w:p>
    <w:p w:rsidR="00B73423" w:rsidRPr="00B73423" w:rsidRDefault="00B73423" w:rsidP="00F9253D">
      <w:pPr>
        <w:pStyle w:val="ListParagraph"/>
        <w:numPr>
          <w:ilvl w:val="0"/>
          <w:numId w:val="15"/>
        </w:numPr>
        <w:jc w:val="both"/>
        <w:rPr>
          <w:i/>
        </w:rPr>
      </w:pPr>
      <w:r w:rsidRPr="00B73423">
        <w:rPr>
          <w:i/>
        </w:rPr>
        <w:t>All documents submitted must be in English</w:t>
      </w:r>
      <w:r w:rsidR="00423B94">
        <w:rPr>
          <w:i/>
        </w:rPr>
        <w:t xml:space="preserve"> or be accompanied with certified translation</w:t>
      </w:r>
      <w:r w:rsidRPr="00B73423">
        <w:rPr>
          <w:i/>
        </w:rPr>
        <w:t>.</w:t>
      </w:r>
    </w:p>
    <w:p w:rsidR="00903B3B" w:rsidRDefault="00903B3B">
      <w:pPr>
        <w:rPr>
          <w:rFonts w:cs="Arial"/>
          <w:b/>
        </w:rPr>
      </w:pPr>
      <w:r>
        <w:rPr>
          <w:rFonts w:cs="Arial"/>
          <w:b/>
        </w:rPr>
        <w:br w:type="page"/>
      </w:r>
    </w:p>
    <w:p w:rsidR="007E7E8C" w:rsidRPr="007E7E8C" w:rsidRDefault="007E7E8C" w:rsidP="00D56221">
      <w:pPr>
        <w:rPr>
          <w:rFonts w:cs="Arial"/>
          <w:b/>
        </w:rPr>
      </w:pPr>
      <w:r>
        <w:rPr>
          <w:rFonts w:cs="Arial"/>
          <w:b/>
        </w:rPr>
        <w:lastRenderedPageBreak/>
        <w:t xml:space="preserve">Annex I: </w:t>
      </w:r>
      <w:r w:rsidRPr="007E7E8C">
        <w:rPr>
          <w:rFonts w:cs="Arial"/>
          <w:b/>
        </w:rPr>
        <w:t xml:space="preserve">Medical </w:t>
      </w:r>
      <w:r w:rsidR="001208F5">
        <w:rPr>
          <w:rFonts w:cs="Arial"/>
          <w:b/>
        </w:rPr>
        <w:t>Device/</w:t>
      </w:r>
      <w:r w:rsidRPr="007E7E8C">
        <w:rPr>
          <w:rFonts w:cs="Arial"/>
          <w:b/>
        </w:rPr>
        <w:t>Equipment Questionnaire</w:t>
      </w:r>
    </w:p>
    <w:p w:rsidR="00795EC8" w:rsidRPr="002409DE" w:rsidRDefault="00795EC8" w:rsidP="002409DE">
      <w:pPr>
        <w:jc w:val="both"/>
        <w:rPr>
          <w:rFonts w:asciiTheme="majorHAnsi" w:hAnsiTheme="majorHAnsi" w:cs="Arial"/>
          <w:b/>
          <w:color w:val="4F81BD" w:themeColor="accent1"/>
          <w:sz w:val="28"/>
          <w:szCs w:val="28"/>
        </w:rPr>
      </w:pPr>
      <w:r w:rsidRPr="002409DE">
        <w:rPr>
          <w:rFonts w:asciiTheme="majorHAnsi" w:hAnsiTheme="majorHAnsi"/>
          <w:b/>
          <w:color w:val="4F81BD" w:themeColor="accent1"/>
          <w:sz w:val="28"/>
          <w:szCs w:val="28"/>
          <w:lang w:val="en-US"/>
        </w:rPr>
        <w:t>PART I – Submitter and device identification</w:t>
      </w:r>
    </w:p>
    <w:p w:rsidR="00795EC8" w:rsidRDefault="00795EC8" w:rsidP="00795EC8">
      <w:pPr>
        <w:rPr>
          <w:lang w:val="en-US"/>
        </w:rPr>
      </w:pPr>
      <w:r w:rsidRPr="001B304E">
        <w:rPr>
          <w:b/>
          <w:lang w:val="en-US"/>
        </w:rPr>
        <w:t>Device Identification</w:t>
      </w:r>
      <w:r>
        <w:rPr>
          <w:lang w:val="en-US"/>
        </w:rPr>
        <w:t xml:space="preserve"> (Trade name, Type, Model, Reference(s)):</w:t>
      </w:r>
    </w:p>
    <w:p w:rsidR="00795EC8" w:rsidRDefault="00795EC8" w:rsidP="00795EC8">
      <w:pPr>
        <w:rPr>
          <w:lang w:val="en-US"/>
        </w:rPr>
      </w:pPr>
    </w:p>
    <w:p w:rsidR="00795EC8" w:rsidRPr="00F14770" w:rsidRDefault="00795EC8" w:rsidP="00795EC8">
      <w:pPr>
        <w:rPr>
          <w:b/>
          <w:lang w:val="en-US"/>
        </w:rPr>
      </w:pPr>
      <w:r w:rsidRPr="00F14770">
        <w:rPr>
          <w:b/>
          <w:lang w:val="en-US"/>
        </w:rPr>
        <w:t>Identification of the submitter:</w:t>
      </w:r>
    </w:p>
    <w:p w:rsidR="00795EC8" w:rsidRDefault="00795EC8" w:rsidP="00795EC8">
      <w:pPr>
        <w:ind w:left="708" w:firstLine="708"/>
        <w:rPr>
          <w:lang w:val="en-US"/>
        </w:rPr>
      </w:pPr>
      <w:r>
        <w:rPr>
          <w:lang w:val="en-US"/>
        </w:rPr>
        <w:t>Name:</w:t>
      </w:r>
    </w:p>
    <w:p w:rsidR="00795EC8" w:rsidRDefault="00795EC8" w:rsidP="00795EC8">
      <w:pPr>
        <w:ind w:left="708" w:firstLine="708"/>
        <w:rPr>
          <w:lang w:val="en-US"/>
        </w:rPr>
      </w:pPr>
      <w:r>
        <w:rPr>
          <w:lang w:val="en-US"/>
        </w:rPr>
        <w:t>Address:</w:t>
      </w:r>
    </w:p>
    <w:p w:rsidR="00795EC8" w:rsidRDefault="00795EC8" w:rsidP="00795EC8">
      <w:pPr>
        <w:ind w:firstLine="708"/>
        <w:rPr>
          <w:lang w:val="en-US"/>
        </w:rPr>
      </w:pPr>
      <w:r>
        <w:rPr>
          <w:lang w:val="en-US"/>
        </w:rPr>
        <w:t>Status:</w:t>
      </w:r>
    </w:p>
    <w:p w:rsidR="00795EC8" w:rsidRDefault="00795EC8" w:rsidP="00795EC8">
      <w:pPr>
        <w:ind w:left="708" w:firstLine="708"/>
        <w:rPr>
          <w:lang w:val="en-US"/>
        </w:rPr>
      </w:pPr>
      <w:r>
        <w:rPr>
          <w:lang w:val="en-US"/>
        </w:rPr>
        <w:t xml:space="preserve">Legal </w:t>
      </w:r>
      <w:r w:rsidR="00D56221">
        <w:rPr>
          <w:lang w:val="en-US"/>
        </w:rPr>
        <w:t>manufacturer:</w:t>
      </w:r>
    </w:p>
    <w:p w:rsidR="00795EC8" w:rsidRDefault="00795EC8" w:rsidP="00795EC8">
      <w:pPr>
        <w:ind w:firstLine="708"/>
        <w:rPr>
          <w:lang w:val="en-US"/>
        </w:rPr>
      </w:pPr>
      <w:r>
        <w:rPr>
          <w:lang w:val="en-US"/>
        </w:rPr>
        <w:t>Or</w:t>
      </w:r>
    </w:p>
    <w:p w:rsidR="00795EC8" w:rsidRDefault="00795EC8" w:rsidP="00795EC8">
      <w:pPr>
        <w:ind w:left="708" w:firstLine="708"/>
        <w:rPr>
          <w:lang w:val="en-US"/>
        </w:rPr>
      </w:pPr>
      <w:r>
        <w:rPr>
          <w:lang w:val="en-US"/>
        </w:rPr>
        <w:t>Distributor – Trader</w:t>
      </w:r>
    </w:p>
    <w:p w:rsidR="00795EC8" w:rsidRDefault="00795EC8" w:rsidP="00795EC8">
      <w:pPr>
        <w:ind w:left="708" w:firstLine="708"/>
        <w:rPr>
          <w:lang w:val="en-US"/>
        </w:rPr>
      </w:pPr>
      <w:r>
        <w:rPr>
          <w:lang w:val="en-US"/>
        </w:rPr>
        <w:t>If the Submitter is not the legal manufacturer, then indicate the legal manufacturer:</w:t>
      </w:r>
    </w:p>
    <w:p w:rsidR="00795EC8" w:rsidRDefault="00795EC8" w:rsidP="00795EC8">
      <w:pPr>
        <w:rPr>
          <w:lang w:val="en-US"/>
        </w:rPr>
      </w:pPr>
    </w:p>
    <w:p w:rsidR="00795EC8" w:rsidRDefault="00795EC8" w:rsidP="00795EC8">
      <w:pPr>
        <w:rPr>
          <w:lang w:val="en-US"/>
        </w:rPr>
      </w:pPr>
      <w:r w:rsidRPr="00F14770">
        <w:rPr>
          <w:b/>
          <w:lang w:val="en-US"/>
        </w:rPr>
        <w:t xml:space="preserve">Device category: </w:t>
      </w:r>
      <w:r>
        <w:rPr>
          <w:lang w:val="en-US"/>
        </w:rPr>
        <w:t>(Generic group of devices):</w:t>
      </w:r>
    </w:p>
    <w:p w:rsidR="00795EC8" w:rsidRDefault="00795EC8" w:rsidP="00795EC8">
      <w:pPr>
        <w:rPr>
          <w:lang w:val="en-US"/>
        </w:rPr>
      </w:pPr>
    </w:p>
    <w:p w:rsidR="00795EC8" w:rsidRDefault="00795EC8" w:rsidP="00795EC8">
      <w:pPr>
        <w:rPr>
          <w:lang w:val="en-US"/>
        </w:rPr>
      </w:pPr>
      <w:r w:rsidRPr="00F14770">
        <w:rPr>
          <w:b/>
          <w:lang w:val="en-US"/>
        </w:rPr>
        <w:t>Device classification</w:t>
      </w:r>
      <w:r>
        <w:rPr>
          <w:lang w:val="en-US"/>
        </w:rPr>
        <w:t xml:space="preserve"> (specify the related regulation, e.g</w:t>
      </w:r>
      <w:r w:rsidR="002409DE">
        <w:rPr>
          <w:lang w:val="en-US"/>
        </w:rPr>
        <w:t>.</w:t>
      </w:r>
      <w:r>
        <w:rPr>
          <w:lang w:val="en-US"/>
        </w:rPr>
        <w:t xml:space="preserve"> MDD, FDA, Other)</w:t>
      </w:r>
    </w:p>
    <w:p w:rsidR="00795EC8" w:rsidRDefault="00795EC8" w:rsidP="00795EC8">
      <w:pPr>
        <w:ind w:firstLine="708"/>
        <w:rPr>
          <w:lang w:val="en-US"/>
        </w:rPr>
      </w:pPr>
      <w:r w:rsidRPr="00966F97">
        <w:rPr>
          <w:b/>
          <w:lang w:val="en-US"/>
        </w:rPr>
        <w:t>93/42/EEC</w:t>
      </w:r>
      <w:r>
        <w:rPr>
          <w:lang w:val="en-US"/>
        </w:rPr>
        <w:t xml:space="preserve"> directive:</w:t>
      </w:r>
    </w:p>
    <w:p w:rsidR="00795EC8" w:rsidRDefault="00795EC8" w:rsidP="00795EC8">
      <w:pPr>
        <w:tabs>
          <w:tab w:val="left" w:pos="1418"/>
          <w:tab w:val="left" w:pos="3119"/>
        </w:tabs>
        <w:rPr>
          <w:lang w:val="en-US"/>
        </w:rPr>
      </w:pPr>
      <w:r>
        <w:rPr>
          <w:lang w:val="en-US"/>
        </w:rPr>
        <w:tab/>
        <w:t xml:space="preserve">Class: </w:t>
      </w:r>
      <w:r>
        <w:rPr>
          <w:lang w:val="en-US"/>
        </w:rPr>
        <w:tab/>
        <w:t>Rule# (according to MDD annex IX):</w:t>
      </w:r>
    </w:p>
    <w:p w:rsidR="00795EC8" w:rsidRPr="00966F97" w:rsidRDefault="00795EC8" w:rsidP="00795EC8">
      <w:pPr>
        <w:ind w:firstLine="708"/>
        <w:rPr>
          <w:b/>
          <w:lang w:val="en-US"/>
        </w:rPr>
      </w:pPr>
      <w:r w:rsidRPr="00966F97">
        <w:rPr>
          <w:b/>
          <w:lang w:val="en-US"/>
        </w:rPr>
        <w:t>FDA:</w:t>
      </w:r>
    </w:p>
    <w:p w:rsidR="00795EC8" w:rsidRDefault="00795EC8" w:rsidP="00795EC8">
      <w:pPr>
        <w:rPr>
          <w:lang w:val="en-US"/>
        </w:rPr>
      </w:pPr>
      <w:r>
        <w:rPr>
          <w:lang w:val="en-US"/>
        </w:rPr>
        <w:tab/>
      </w:r>
      <w:r>
        <w:rPr>
          <w:lang w:val="en-US"/>
        </w:rPr>
        <w:tab/>
        <w:t>Product code:</w:t>
      </w:r>
    </w:p>
    <w:p w:rsidR="00795EC8" w:rsidRDefault="00795EC8" w:rsidP="00795EC8">
      <w:pPr>
        <w:ind w:left="708" w:firstLine="708"/>
        <w:rPr>
          <w:lang w:val="en-US"/>
        </w:rPr>
      </w:pPr>
      <w:r>
        <w:rPr>
          <w:lang w:val="en-US"/>
        </w:rPr>
        <w:t>Regulation number:</w:t>
      </w:r>
    </w:p>
    <w:p w:rsidR="00795EC8" w:rsidRDefault="00795EC8" w:rsidP="00795EC8">
      <w:pPr>
        <w:ind w:left="708" w:firstLine="708"/>
        <w:rPr>
          <w:lang w:val="en-US"/>
        </w:rPr>
      </w:pPr>
      <w:r>
        <w:rPr>
          <w:lang w:val="en-US"/>
        </w:rPr>
        <w:t>Product class:</w:t>
      </w:r>
    </w:p>
    <w:p w:rsidR="00795EC8" w:rsidRDefault="00795EC8" w:rsidP="00795EC8">
      <w:pPr>
        <w:ind w:firstLine="708"/>
        <w:rPr>
          <w:lang w:val="en-US"/>
        </w:rPr>
      </w:pPr>
      <w:r>
        <w:rPr>
          <w:lang w:val="en-US"/>
        </w:rPr>
        <w:t>Other regulation (specify):</w:t>
      </w:r>
    </w:p>
    <w:p w:rsidR="00795EC8" w:rsidRDefault="00795EC8" w:rsidP="00795EC8">
      <w:pPr>
        <w:rPr>
          <w:lang w:val="en-US"/>
        </w:rPr>
      </w:pPr>
      <w:r w:rsidRPr="009C75CB">
        <w:rPr>
          <w:b/>
          <w:lang w:val="en-US"/>
        </w:rPr>
        <w:t>Nomenclature code</w:t>
      </w:r>
      <w:r>
        <w:rPr>
          <w:lang w:val="en-US"/>
        </w:rPr>
        <w:t xml:space="preserve"> (if known – specify GMDN, UMDNS or other):</w:t>
      </w:r>
    </w:p>
    <w:p w:rsidR="00795EC8" w:rsidRDefault="00795EC8" w:rsidP="00795EC8">
      <w:pPr>
        <w:rPr>
          <w:lang w:val="en-US"/>
        </w:rPr>
      </w:pPr>
      <w:r>
        <w:rPr>
          <w:lang w:val="en-US"/>
        </w:rPr>
        <w:br w:type="page"/>
      </w:r>
    </w:p>
    <w:p w:rsidR="00795EC8" w:rsidRDefault="00795EC8" w:rsidP="00795EC8">
      <w:pPr>
        <w:pStyle w:val="Heading2"/>
        <w:rPr>
          <w:lang w:val="en-US"/>
        </w:rPr>
      </w:pPr>
      <w:r>
        <w:rPr>
          <w:lang w:val="en-US"/>
        </w:rPr>
        <w:lastRenderedPageBreak/>
        <w:t>Part II – Quality Management System Certification</w:t>
      </w:r>
    </w:p>
    <w:p w:rsidR="00903B3B" w:rsidRDefault="00903B3B" w:rsidP="00795EC8">
      <w:pPr>
        <w:rPr>
          <w:b/>
          <w:lang w:val="en-US"/>
        </w:rPr>
      </w:pPr>
    </w:p>
    <w:p w:rsidR="00795EC8" w:rsidRPr="009C75CB" w:rsidRDefault="00795EC8" w:rsidP="00795EC8">
      <w:pPr>
        <w:rPr>
          <w:b/>
          <w:lang w:val="en-US"/>
        </w:rPr>
      </w:pPr>
      <w:r w:rsidRPr="009C75CB">
        <w:rPr>
          <w:b/>
          <w:lang w:val="en-US"/>
        </w:rPr>
        <w:t>Legal Manufacturer:</w:t>
      </w:r>
    </w:p>
    <w:p w:rsidR="00795EC8" w:rsidRPr="007E7E8C" w:rsidRDefault="00795EC8" w:rsidP="00795EC8">
      <w:pPr>
        <w:pStyle w:val="ListParagraph"/>
        <w:numPr>
          <w:ilvl w:val="0"/>
          <w:numId w:val="8"/>
        </w:numPr>
        <w:tabs>
          <w:tab w:val="left" w:pos="3686"/>
          <w:tab w:val="left" w:pos="4962"/>
        </w:tabs>
        <w:jc w:val="both"/>
        <w:rPr>
          <w:rFonts w:cs="Arial"/>
        </w:rPr>
      </w:pPr>
      <w:r>
        <w:rPr>
          <w:rFonts w:cs="Arial"/>
        </w:rPr>
        <w:t>ISO 9001</w:t>
      </w:r>
      <w:r>
        <w:rPr>
          <w:rFonts w:cs="Arial"/>
        </w:rPr>
        <w:tab/>
      </w:r>
      <w:r w:rsidRPr="007E7E8C">
        <w:rPr>
          <w:rFonts w:cs="Arial"/>
        </w:rPr>
        <w:t xml:space="preserve">Yes </w:t>
      </w:r>
      <w:r w:rsidRPr="007E7E8C">
        <w:rPr>
          <w:rFonts w:cs="Arial"/>
        </w:rPr>
        <w:fldChar w:fldCharType="begin">
          <w:ffData>
            <w:name w:val="Check61"/>
            <w:enabled/>
            <w:calcOnExit w:val="0"/>
            <w:checkBox>
              <w:sizeAuto/>
              <w:default w:val="0"/>
            </w:checkBox>
          </w:ffData>
        </w:fldChar>
      </w:r>
      <w:r w:rsidRPr="007E7E8C">
        <w:rPr>
          <w:rFonts w:cs="Arial"/>
        </w:rPr>
        <w:instrText xml:space="preserve"> FORMCHECKBOX </w:instrText>
      </w:r>
      <w:r w:rsidR="001A7892">
        <w:rPr>
          <w:rFonts w:cs="Arial"/>
        </w:rPr>
      </w:r>
      <w:r w:rsidR="001A7892">
        <w:rPr>
          <w:rFonts w:cs="Arial"/>
        </w:rPr>
        <w:fldChar w:fldCharType="separate"/>
      </w:r>
      <w:r w:rsidRPr="007E7E8C">
        <w:rPr>
          <w:rFonts w:cs="Arial"/>
        </w:rPr>
        <w:fldChar w:fldCharType="end"/>
      </w:r>
      <w:r>
        <w:rPr>
          <w:rFonts w:cs="Arial"/>
        </w:rPr>
        <w:t xml:space="preserve"> </w:t>
      </w:r>
      <w:r>
        <w:rPr>
          <w:rFonts w:cs="Arial"/>
        </w:rPr>
        <w:tab/>
      </w:r>
      <w:r w:rsidRPr="007E7E8C">
        <w:rPr>
          <w:rFonts w:cs="Arial"/>
        </w:rPr>
        <w:t xml:space="preserve">No </w:t>
      </w:r>
      <w:r w:rsidRPr="007E7E8C">
        <w:rPr>
          <w:rFonts w:cs="Arial"/>
        </w:rPr>
        <w:fldChar w:fldCharType="begin">
          <w:ffData>
            <w:name w:val="Check61"/>
            <w:enabled/>
            <w:calcOnExit w:val="0"/>
            <w:checkBox>
              <w:sizeAuto/>
              <w:default w:val="0"/>
            </w:checkBox>
          </w:ffData>
        </w:fldChar>
      </w:r>
      <w:r w:rsidRPr="007E7E8C">
        <w:rPr>
          <w:rFonts w:cs="Arial"/>
        </w:rPr>
        <w:instrText xml:space="preserve"> FORMCHECKBOX </w:instrText>
      </w:r>
      <w:r w:rsidR="001A7892">
        <w:rPr>
          <w:rFonts w:cs="Arial"/>
        </w:rPr>
      </w:r>
      <w:r w:rsidR="001A7892">
        <w:rPr>
          <w:rFonts w:cs="Arial"/>
        </w:rPr>
        <w:fldChar w:fldCharType="separate"/>
      </w:r>
      <w:r w:rsidRPr="007E7E8C">
        <w:rPr>
          <w:rFonts w:cs="Arial"/>
        </w:rPr>
        <w:fldChar w:fldCharType="end"/>
      </w:r>
    </w:p>
    <w:p w:rsidR="00795EC8" w:rsidRDefault="00795EC8" w:rsidP="00795EC8">
      <w:pPr>
        <w:pStyle w:val="ListParagraph"/>
        <w:numPr>
          <w:ilvl w:val="1"/>
          <w:numId w:val="8"/>
        </w:numPr>
        <w:tabs>
          <w:tab w:val="left" w:pos="3686"/>
          <w:tab w:val="left" w:pos="4962"/>
        </w:tabs>
        <w:jc w:val="both"/>
        <w:rPr>
          <w:rFonts w:cs="Arial"/>
        </w:rPr>
      </w:pPr>
      <w:r>
        <w:rPr>
          <w:rFonts w:cs="Arial"/>
        </w:rPr>
        <w:t>Certification body:</w:t>
      </w:r>
    </w:p>
    <w:p w:rsidR="00795EC8" w:rsidRDefault="00795EC8" w:rsidP="00795EC8">
      <w:pPr>
        <w:pStyle w:val="ListParagraph"/>
        <w:numPr>
          <w:ilvl w:val="1"/>
          <w:numId w:val="8"/>
        </w:numPr>
        <w:tabs>
          <w:tab w:val="left" w:pos="3686"/>
          <w:tab w:val="left" w:pos="4962"/>
        </w:tabs>
        <w:jc w:val="both"/>
        <w:rPr>
          <w:rFonts w:cs="Arial"/>
        </w:rPr>
      </w:pPr>
      <w:r>
        <w:rPr>
          <w:rFonts w:cs="Arial"/>
        </w:rPr>
        <w:t>Expiration date:</w:t>
      </w:r>
    </w:p>
    <w:p w:rsidR="00795EC8" w:rsidRPr="005E1876" w:rsidRDefault="00795EC8" w:rsidP="00795EC8">
      <w:pPr>
        <w:tabs>
          <w:tab w:val="left" w:pos="3686"/>
          <w:tab w:val="left" w:pos="4962"/>
        </w:tabs>
        <w:ind w:left="1125"/>
        <w:jc w:val="both"/>
        <w:rPr>
          <w:rFonts w:cs="Arial"/>
        </w:rPr>
      </w:pPr>
    </w:p>
    <w:p w:rsidR="00795EC8" w:rsidRDefault="00795EC8" w:rsidP="00795EC8">
      <w:pPr>
        <w:pStyle w:val="ListParagraph"/>
        <w:numPr>
          <w:ilvl w:val="0"/>
          <w:numId w:val="8"/>
        </w:numPr>
        <w:tabs>
          <w:tab w:val="left" w:pos="3686"/>
          <w:tab w:val="left" w:pos="4962"/>
        </w:tabs>
        <w:jc w:val="both"/>
        <w:rPr>
          <w:rFonts w:cs="Arial"/>
        </w:rPr>
      </w:pPr>
      <w:r>
        <w:rPr>
          <w:rFonts w:cs="Arial"/>
        </w:rPr>
        <w:t>ISO 13485</w:t>
      </w:r>
      <w:r>
        <w:rPr>
          <w:rFonts w:cs="Arial"/>
        </w:rPr>
        <w:tab/>
      </w:r>
      <w:r w:rsidRPr="007E7E8C">
        <w:rPr>
          <w:rFonts w:cs="Arial"/>
        </w:rPr>
        <w:t xml:space="preserve">Yes </w:t>
      </w:r>
      <w:r w:rsidRPr="007E7E8C">
        <w:rPr>
          <w:rFonts w:cs="Arial"/>
        </w:rPr>
        <w:fldChar w:fldCharType="begin">
          <w:ffData>
            <w:name w:val="Check61"/>
            <w:enabled/>
            <w:calcOnExit w:val="0"/>
            <w:checkBox>
              <w:sizeAuto/>
              <w:default w:val="0"/>
            </w:checkBox>
          </w:ffData>
        </w:fldChar>
      </w:r>
      <w:r w:rsidRPr="007E7E8C">
        <w:rPr>
          <w:rFonts w:cs="Arial"/>
        </w:rPr>
        <w:instrText xml:space="preserve"> FORMCHECKBOX </w:instrText>
      </w:r>
      <w:r w:rsidR="001A7892">
        <w:rPr>
          <w:rFonts w:cs="Arial"/>
        </w:rPr>
      </w:r>
      <w:r w:rsidR="001A7892">
        <w:rPr>
          <w:rFonts w:cs="Arial"/>
        </w:rPr>
        <w:fldChar w:fldCharType="separate"/>
      </w:r>
      <w:r w:rsidRPr="007E7E8C">
        <w:rPr>
          <w:rFonts w:cs="Arial"/>
        </w:rPr>
        <w:fldChar w:fldCharType="end"/>
      </w:r>
      <w:r>
        <w:rPr>
          <w:rFonts w:cs="Arial"/>
        </w:rPr>
        <w:tab/>
      </w:r>
      <w:r w:rsidRPr="007E7E8C">
        <w:rPr>
          <w:rFonts w:cs="Arial"/>
        </w:rPr>
        <w:t xml:space="preserve"> No</w:t>
      </w:r>
      <w:r>
        <w:rPr>
          <w:rFonts w:cs="Arial"/>
        </w:rPr>
        <w:t xml:space="preserve"> </w:t>
      </w:r>
      <w:r w:rsidRPr="007E7E8C">
        <w:rPr>
          <w:rFonts w:cs="Arial"/>
        </w:rPr>
        <w:fldChar w:fldCharType="begin">
          <w:ffData>
            <w:name w:val="Check61"/>
            <w:enabled/>
            <w:calcOnExit w:val="0"/>
            <w:checkBox>
              <w:sizeAuto/>
              <w:default w:val="0"/>
            </w:checkBox>
          </w:ffData>
        </w:fldChar>
      </w:r>
      <w:r w:rsidRPr="007E7E8C">
        <w:rPr>
          <w:rFonts w:cs="Arial"/>
        </w:rPr>
        <w:instrText xml:space="preserve"> FORMCHECKBOX </w:instrText>
      </w:r>
      <w:r w:rsidR="001A7892">
        <w:rPr>
          <w:rFonts w:cs="Arial"/>
        </w:rPr>
      </w:r>
      <w:r w:rsidR="001A7892">
        <w:rPr>
          <w:rFonts w:cs="Arial"/>
        </w:rPr>
        <w:fldChar w:fldCharType="separate"/>
      </w:r>
      <w:r w:rsidRPr="007E7E8C">
        <w:rPr>
          <w:rFonts w:cs="Arial"/>
        </w:rPr>
        <w:fldChar w:fldCharType="end"/>
      </w:r>
    </w:p>
    <w:p w:rsidR="00795EC8" w:rsidRDefault="00795EC8" w:rsidP="00795EC8">
      <w:pPr>
        <w:pStyle w:val="ListParagraph"/>
        <w:numPr>
          <w:ilvl w:val="1"/>
          <w:numId w:val="8"/>
        </w:numPr>
        <w:tabs>
          <w:tab w:val="left" w:pos="3686"/>
          <w:tab w:val="left" w:pos="4962"/>
        </w:tabs>
        <w:jc w:val="both"/>
        <w:rPr>
          <w:rFonts w:cs="Arial"/>
        </w:rPr>
      </w:pPr>
      <w:r>
        <w:rPr>
          <w:rFonts w:cs="Arial"/>
        </w:rPr>
        <w:t>Certification body:</w:t>
      </w:r>
    </w:p>
    <w:p w:rsidR="00795EC8" w:rsidRDefault="00795EC8" w:rsidP="00795EC8">
      <w:pPr>
        <w:pStyle w:val="ListParagraph"/>
        <w:numPr>
          <w:ilvl w:val="1"/>
          <w:numId w:val="8"/>
        </w:numPr>
        <w:tabs>
          <w:tab w:val="left" w:pos="3686"/>
          <w:tab w:val="left" w:pos="4962"/>
        </w:tabs>
        <w:jc w:val="both"/>
        <w:rPr>
          <w:rFonts w:cs="Arial"/>
        </w:rPr>
      </w:pPr>
      <w:r>
        <w:rPr>
          <w:rFonts w:cs="Arial"/>
        </w:rPr>
        <w:t>Expiration date:</w:t>
      </w:r>
    </w:p>
    <w:p w:rsidR="00795EC8" w:rsidRPr="005E1876" w:rsidRDefault="00795EC8" w:rsidP="00795EC8">
      <w:pPr>
        <w:tabs>
          <w:tab w:val="left" w:pos="3686"/>
          <w:tab w:val="left" w:pos="4962"/>
        </w:tabs>
        <w:ind w:left="1125"/>
        <w:jc w:val="both"/>
        <w:rPr>
          <w:rFonts w:cs="Arial"/>
        </w:rPr>
      </w:pPr>
    </w:p>
    <w:p w:rsidR="00795EC8" w:rsidRDefault="00795EC8" w:rsidP="00795EC8">
      <w:pPr>
        <w:pStyle w:val="ListParagraph"/>
        <w:numPr>
          <w:ilvl w:val="0"/>
          <w:numId w:val="8"/>
        </w:numPr>
        <w:tabs>
          <w:tab w:val="left" w:pos="3686"/>
          <w:tab w:val="left" w:pos="4962"/>
        </w:tabs>
        <w:jc w:val="both"/>
        <w:rPr>
          <w:rFonts w:cs="Arial"/>
        </w:rPr>
      </w:pPr>
      <w:r>
        <w:rPr>
          <w:rFonts w:cs="Arial"/>
        </w:rPr>
        <w:t>ISO 14001  or plans for this</w:t>
      </w:r>
      <w:r>
        <w:rPr>
          <w:rFonts w:cs="Arial"/>
        </w:rPr>
        <w:tab/>
      </w:r>
      <w:r w:rsidRPr="007E7E8C">
        <w:rPr>
          <w:rFonts w:cs="Arial"/>
        </w:rPr>
        <w:t>Yes</w:t>
      </w:r>
      <w:r>
        <w:rPr>
          <w:rFonts w:cs="Arial"/>
        </w:rPr>
        <w:t xml:space="preserve"> </w:t>
      </w:r>
      <w:r w:rsidRPr="007E7E8C">
        <w:rPr>
          <w:rFonts w:cs="Arial"/>
        </w:rPr>
        <w:fldChar w:fldCharType="begin">
          <w:ffData>
            <w:name w:val="Check61"/>
            <w:enabled/>
            <w:calcOnExit w:val="0"/>
            <w:checkBox>
              <w:sizeAuto/>
              <w:default w:val="0"/>
            </w:checkBox>
          </w:ffData>
        </w:fldChar>
      </w:r>
      <w:r w:rsidRPr="007E7E8C">
        <w:rPr>
          <w:rFonts w:cs="Arial"/>
        </w:rPr>
        <w:instrText xml:space="preserve"> FORMCHECKBOX </w:instrText>
      </w:r>
      <w:r w:rsidR="001A7892">
        <w:rPr>
          <w:rFonts w:cs="Arial"/>
        </w:rPr>
      </w:r>
      <w:r w:rsidR="001A7892">
        <w:rPr>
          <w:rFonts w:cs="Arial"/>
        </w:rPr>
        <w:fldChar w:fldCharType="separate"/>
      </w:r>
      <w:r w:rsidRPr="007E7E8C">
        <w:rPr>
          <w:rFonts w:cs="Arial"/>
        </w:rPr>
        <w:fldChar w:fldCharType="end"/>
      </w:r>
      <w:r>
        <w:rPr>
          <w:rFonts w:cs="Arial"/>
        </w:rPr>
        <w:tab/>
      </w:r>
      <w:r w:rsidRPr="007E7E8C">
        <w:rPr>
          <w:rFonts w:cs="Arial"/>
        </w:rPr>
        <w:t>No</w:t>
      </w:r>
      <w:r>
        <w:rPr>
          <w:rFonts w:cs="Arial"/>
        </w:rPr>
        <w:t xml:space="preserve"> </w:t>
      </w:r>
      <w:r w:rsidRPr="007E7E8C">
        <w:rPr>
          <w:rFonts w:cs="Arial"/>
        </w:rPr>
        <w:fldChar w:fldCharType="begin">
          <w:ffData>
            <w:name w:val="Check61"/>
            <w:enabled/>
            <w:calcOnExit w:val="0"/>
            <w:checkBox>
              <w:sizeAuto/>
              <w:default w:val="0"/>
            </w:checkBox>
          </w:ffData>
        </w:fldChar>
      </w:r>
      <w:r w:rsidRPr="007E7E8C">
        <w:rPr>
          <w:rFonts w:cs="Arial"/>
        </w:rPr>
        <w:instrText xml:space="preserve"> FORMCHECKBOX </w:instrText>
      </w:r>
      <w:r w:rsidR="001A7892">
        <w:rPr>
          <w:rFonts w:cs="Arial"/>
        </w:rPr>
      </w:r>
      <w:r w:rsidR="001A7892">
        <w:rPr>
          <w:rFonts w:cs="Arial"/>
        </w:rPr>
        <w:fldChar w:fldCharType="separate"/>
      </w:r>
      <w:r w:rsidRPr="007E7E8C">
        <w:rPr>
          <w:rFonts w:cs="Arial"/>
        </w:rPr>
        <w:fldChar w:fldCharType="end"/>
      </w:r>
    </w:p>
    <w:p w:rsidR="00795EC8" w:rsidRDefault="00795EC8" w:rsidP="00795EC8">
      <w:pPr>
        <w:pStyle w:val="ListParagraph"/>
        <w:numPr>
          <w:ilvl w:val="1"/>
          <w:numId w:val="8"/>
        </w:numPr>
        <w:tabs>
          <w:tab w:val="left" w:pos="3686"/>
          <w:tab w:val="left" w:pos="4962"/>
        </w:tabs>
        <w:jc w:val="both"/>
        <w:rPr>
          <w:rFonts w:cs="Arial"/>
        </w:rPr>
      </w:pPr>
      <w:r>
        <w:rPr>
          <w:rFonts w:cs="Arial"/>
        </w:rPr>
        <w:t>Certification body:</w:t>
      </w:r>
    </w:p>
    <w:p w:rsidR="00795EC8" w:rsidRDefault="00795EC8" w:rsidP="00795EC8">
      <w:pPr>
        <w:pStyle w:val="ListParagraph"/>
        <w:numPr>
          <w:ilvl w:val="1"/>
          <w:numId w:val="8"/>
        </w:numPr>
        <w:tabs>
          <w:tab w:val="left" w:pos="3686"/>
          <w:tab w:val="left" w:pos="4962"/>
        </w:tabs>
        <w:jc w:val="both"/>
        <w:rPr>
          <w:rFonts w:cs="Arial"/>
        </w:rPr>
      </w:pPr>
      <w:r>
        <w:rPr>
          <w:rFonts w:cs="Arial"/>
        </w:rPr>
        <w:t>Expiration date:</w:t>
      </w:r>
    </w:p>
    <w:p w:rsidR="00795EC8" w:rsidRPr="005E1876" w:rsidRDefault="00795EC8" w:rsidP="00795EC8">
      <w:pPr>
        <w:tabs>
          <w:tab w:val="left" w:pos="3686"/>
          <w:tab w:val="left" w:pos="4962"/>
        </w:tabs>
        <w:ind w:left="1125"/>
        <w:jc w:val="both"/>
        <w:rPr>
          <w:rFonts w:cs="Arial"/>
        </w:rPr>
      </w:pPr>
    </w:p>
    <w:p w:rsidR="00795EC8" w:rsidRDefault="00795EC8" w:rsidP="00795EC8">
      <w:pPr>
        <w:pStyle w:val="ListParagraph"/>
        <w:numPr>
          <w:ilvl w:val="0"/>
          <w:numId w:val="8"/>
        </w:numPr>
        <w:tabs>
          <w:tab w:val="left" w:pos="3686"/>
          <w:tab w:val="left" w:pos="4962"/>
        </w:tabs>
        <w:jc w:val="both"/>
        <w:rPr>
          <w:rFonts w:cs="Arial"/>
        </w:rPr>
      </w:pPr>
      <w:r>
        <w:rPr>
          <w:rFonts w:cs="Arial"/>
        </w:rPr>
        <w:t>ISO 50001  or plans for this</w:t>
      </w:r>
      <w:r>
        <w:rPr>
          <w:rFonts w:cs="Arial"/>
        </w:rPr>
        <w:tab/>
      </w:r>
      <w:r w:rsidRPr="007E7E8C">
        <w:rPr>
          <w:rFonts w:cs="Arial"/>
        </w:rPr>
        <w:t>Yes</w:t>
      </w:r>
      <w:r>
        <w:rPr>
          <w:rFonts w:cs="Arial"/>
        </w:rPr>
        <w:t xml:space="preserve"> </w:t>
      </w:r>
      <w:r w:rsidRPr="007E7E8C">
        <w:rPr>
          <w:rFonts w:cs="Arial"/>
        </w:rPr>
        <w:fldChar w:fldCharType="begin">
          <w:ffData>
            <w:name w:val="Check61"/>
            <w:enabled/>
            <w:calcOnExit w:val="0"/>
            <w:checkBox>
              <w:sizeAuto/>
              <w:default w:val="0"/>
            </w:checkBox>
          </w:ffData>
        </w:fldChar>
      </w:r>
      <w:r w:rsidRPr="007E7E8C">
        <w:rPr>
          <w:rFonts w:cs="Arial"/>
        </w:rPr>
        <w:instrText xml:space="preserve"> FORMCHECKBOX </w:instrText>
      </w:r>
      <w:r w:rsidR="001A7892">
        <w:rPr>
          <w:rFonts w:cs="Arial"/>
        </w:rPr>
      </w:r>
      <w:r w:rsidR="001A7892">
        <w:rPr>
          <w:rFonts w:cs="Arial"/>
        </w:rPr>
        <w:fldChar w:fldCharType="separate"/>
      </w:r>
      <w:r w:rsidRPr="007E7E8C">
        <w:rPr>
          <w:rFonts w:cs="Arial"/>
        </w:rPr>
        <w:fldChar w:fldCharType="end"/>
      </w:r>
      <w:r>
        <w:rPr>
          <w:rFonts w:cs="Arial"/>
        </w:rPr>
        <w:tab/>
      </w:r>
      <w:r w:rsidRPr="007E7E8C">
        <w:rPr>
          <w:rFonts w:cs="Arial"/>
        </w:rPr>
        <w:t>No</w:t>
      </w:r>
      <w:r>
        <w:rPr>
          <w:rFonts w:cs="Arial"/>
        </w:rPr>
        <w:t xml:space="preserve"> </w:t>
      </w:r>
      <w:r w:rsidRPr="007E7E8C">
        <w:rPr>
          <w:rFonts w:cs="Arial"/>
        </w:rPr>
        <w:fldChar w:fldCharType="begin">
          <w:ffData>
            <w:name w:val="Check61"/>
            <w:enabled/>
            <w:calcOnExit w:val="0"/>
            <w:checkBox>
              <w:sizeAuto/>
              <w:default w:val="0"/>
            </w:checkBox>
          </w:ffData>
        </w:fldChar>
      </w:r>
      <w:r w:rsidRPr="007E7E8C">
        <w:rPr>
          <w:rFonts w:cs="Arial"/>
        </w:rPr>
        <w:instrText xml:space="preserve"> FORMCHECKBOX </w:instrText>
      </w:r>
      <w:r w:rsidR="001A7892">
        <w:rPr>
          <w:rFonts w:cs="Arial"/>
        </w:rPr>
      </w:r>
      <w:r w:rsidR="001A7892">
        <w:rPr>
          <w:rFonts w:cs="Arial"/>
        </w:rPr>
        <w:fldChar w:fldCharType="separate"/>
      </w:r>
      <w:r w:rsidRPr="007E7E8C">
        <w:rPr>
          <w:rFonts w:cs="Arial"/>
        </w:rPr>
        <w:fldChar w:fldCharType="end"/>
      </w:r>
    </w:p>
    <w:p w:rsidR="00795EC8" w:rsidRDefault="00795EC8" w:rsidP="00795EC8">
      <w:pPr>
        <w:pStyle w:val="ListParagraph"/>
        <w:numPr>
          <w:ilvl w:val="1"/>
          <w:numId w:val="8"/>
        </w:numPr>
        <w:tabs>
          <w:tab w:val="left" w:pos="3686"/>
          <w:tab w:val="left" w:pos="4962"/>
        </w:tabs>
        <w:jc w:val="both"/>
        <w:rPr>
          <w:rFonts w:cs="Arial"/>
        </w:rPr>
      </w:pPr>
      <w:r>
        <w:rPr>
          <w:rFonts w:cs="Arial"/>
        </w:rPr>
        <w:t>Certification body:</w:t>
      </w:r>
    </w:p>
    <w:p w:rsidR="00795EC8" w:rsidRPr="009C75CB" w:rsidRDefault="00795EC8" w:rsidP="00795EC8">
      <w:pPr>
        <w:pStyle w:val="ListParagraph"/>
        <w:numPr>
          <w:ilvl w:val="1"/>
          <w:numId w:val="8"/>
        </w:numPr>
        <w:tabs>
          <w:tab w:val="left" w:pos="3686"/>
          <w:tab w:val="left" w:pos="4962"/>
        </w:tabs>
        <w:jc w:val="both"/>
        <w:rPr>
          <w:rFonts w:cs="Arial"/>
        </w:rPr>
      </w:pPr>
      <w:r w:rsidRPr="005E1876">
        <w:rPr>
          <w:rFonts w:cs="Arial"/>
          <w:lang w:val="en-US"/>
        </w:rPr>
        <w:t>Expiration date:</w:t>
      </w:r>
    </w:p>
    <w:p w:rsidR="00795EC8" w:rsidRDefault="00795EC8" w:rsidP="00795EC8">
      <w:pPr>
        <w:tabs>
          <w:tab w:val="left" w:pos="3686"/>
          <w:tab w:val="left" w:pos="4962"/>
        </w:tabs>
        <w:jc w:val="both"/>
        <w:rPr>
          <w:rFonts w:cs="Arial"/>
          <w:b/>
          <w:lang w:val="en-US"/>
        </w:rPr>
      </w:pPr>
    </w:p>
    <w:p w:rsidR="00795EC8" w:rsidRDefault="00795EC8" w:rsidP="00795EC8">
      <w:pPr>
        <w:tabs>
          <w:tab w:val="left" w:pos="3686"/>
          <w:tab w:val="left" w:pos="4962"/>
        </w:tabs>
        <w:jc w:val="both"/>
        <w:rPr>
          <w:rFonts w:cs="Arial"/>
          <w:b/>
          <w:lang w:val="en-US"/>
        </w:rPr>
      </w:pPr>
      <w:r>
        <w:rPr>
          <w:rFonts w:cs="Arial"/>
          <w:b/>
          <w:lang w:val="en-US"/>
        </w:rPr>
        <w:t>If the manufacturing process(es) is(are) subcontracted:</w:t>
      </w:r>
    </w:p>
    <w:tbl>
      <w:tblPr>
        <w:tblStyle w:val="TableGrid"/>
        <w:tblW w:w="9180" w:type="dxa"/>
        <w:tblLook w:val="04A0" w:firstRow="1" w:lastRow="0" w:firstColumn="1" w:lastColumn="0" w:noHBand="0" w:noVBand="1"/>
      </w:tblPr>
      <w:tblGrid>
        <w:gridCol w:w="2303"/>
        <w:gridCol w:w="3617"/>
        <w:gridCol w:w="3260"/>
      </w:tblGrid>
      <w:tr w:rsidR="00795EC8" w:rsidTr="00675E4D">
        <w:tc>
          <w:tcPr>
            <w:tcW w:w="2303" w:type="dxa"/>
          </w:tcPr>
          <w:p w:rsidR="00795EC8" w:rsidRDefault="00795EC8" w:rsidP="00675E4D">
            <w:pPr>
              <w:tabs>
                <w:tab w:val="left" w:pos="3686"/>
                <w:tab w:val="left" w:pos="4962"/>
              </w:tabs>
              <w:jc w:val="both"/>
              <w:rPr>
                <w:rFonts w:cs="Arial"/>
                <w:b/>
                <w:lang w:val="en-US"/>
              </w:rPr>
            </w:pPr>
            <w:r>
              <w:rPr>
                <w:rFonts w:cs="Arial"/>
                <w:b/>
                <w:lang w:val="en-US"/>
              </w:rPr>
              <w:t>Subcontracted activity / process</w:t>
            </w:r>
          </w:p>
        </w:tc>
        <w:tc>
          <w:tcPr>
            <w:tcW w:w="3617" w:type="dxa"/>
          </w:tcPr>
          <w:p w:rsidR="00795EC8" w:rsidRDefault="00795EC8" w:rsidP="00675E4D">
            <w:pPr>
              <w:tabs>
                <w:tab w:val="left" w:pos="3686"/>
                <w:tab w:val="left" w:pos="4962"/>
              </w:tabs>
              <w:jc w:val="both"/>
              <w:rPr>
                <w:rFonts w:cs="Arial"/>
                <w:b/>
                <w:lang w:val="en-US"/>
              </w:rPr>
            </w:pPr>
            <w:r>
              <w:rPr>
                <w:rFonts w:cs="Arial"/>
                <w:b/>
                <w:lang w:val="en-US"/>
              </w:rPr>
              <w:t>Name / address of the sub contractor</w:t>
            </w:r>
          </w:p>
        </w:tc>
        <w:tc>
          <w:tcPr>
            <w:tcW w:w="3260" w:type="dxa"/>
          </w:tcPr>
          <w:p w:rsidR="00795EC8" w:rsidRDefault="00795EC8" w:rsidP="00675E4D">
            <w:pPr>
              <w:tabs>
                <w:tab w:val="left" w:pos="3152"/>
                <w:tab w:val="left" w:pos="4962"/>
              </w:tabs>
              <w:jc w:val="both"/>
              <w:rPr>
                <w:rFonts w:cs="Arial"/>
                <w:b/>
                <w:lang w:val="en-US"/>
              </w:rPr>
            </w:pPr>
            <w:r>
              <w:rPr>
                <w:rFonts w:cs="Arial"/>
                <w:b/>
                <w:lang w:val="en-US"/>
              </w:rPr>
              <w:t>QMS certification of the subcontractor</w:t>
            </w:r>
          </w:p>
        </w:tc>
      </w:tr>
      <w:tr w:rsidR="00795EC8" w:rsidTr="00675E4D">
        <w:tc>
          <w:tcPr>
            <w:tcW w:w="2303" w:type="dxa"/>
          </w:tcPr>
          <w:p w:rsidR="00795EC8" w:rsidRDefault="00795EC8" w:rsidP="00675E4D">
            <w:pPr>
              <w:tabs>
                <w:tab w:val="left" w:pos="3686"/>
                <w:tab w:val="left" w:pos="4962"/>
              </w:tabs>
              <w:jc w:val="both"/>
              <w:rPr>
                <w:rFonts w:cs="Arial"/>
                <w:b/>
                <w:lang w:val="en-US"/>
              </w:rPr>
            </w:pPr>
          </w:p>
        </w:tc>
        <w:tc>
          <w:tcPr>
            <w:tcW w:w="3617" w:type="dxa"/>
          </w:tcPr>
          <w:p w:rsidR="00795EC8" w:rsidRDefault="00795EC8" w:rsidP="00675E4D">
            <w:pPr>
              <w:tabs>
                <w:tab w:val="left" w:pos="3686"/>
                <w:tab w:val="left" w:pos="4962"/>
              </w:tabs>
              <w:jc w:val="both"/>
              <w:rPr>
                <w:rFonts w:cs="Arial"/>
                <w:b/>
                <w:lang w:val="en-US"/>
              </w:rPr>
            </w:pPr>
          </w:p>
        </w:tc>
        <w:tc>
          <w:tcPr>
            <w:tcW w:w="3260" w:type="dxa"/>
          </w:tcPr>
          <w:p w:rsidR="00795EC8" w:rsidRDefault="00795EC8" w:rsidP="00675E4D">
            <w:pPr>
              <w:tabs>
                <w:tab w:val="left" w:pos="3686"/>
                <w:tab w:val="left" w:pos="4962"/>
              </w:tabs>
              <w:jc w:val="both"/>
              <w:rPr>
                <w:rFonts w:cs="Arial"/>
                <w:b/>
                <w:lang w:val="en-US"/>
              </w:rPr>
            </w:pPr>
          </w:p>
        </w:tc>
      </w:tr>
      <w:tr w:rsidR="00795EC8" w:rsidTr="00675E4D">
        <w:tc>
          <w:tcPr>
            <w:tcW w:w="2303" w:type="dxa"/>
          </w:tcPr>
          <w:p w:rsidR="00795EC8" w:rsidRDefault="00795EC8" w:rsidP="00675E4D">
            <w:pPr>
              <w:tabs>
                <w:tab w:val="left" w:pos="3686"/>
                <w:tab w:val="left" w:pos="4962"/>
              </w:tabs>
              <w:jc w:val="both"/>
              <w:rPr>
                <w:rFonts w:cs="Arial"/>
                <w:b/>
                <w:lang w:val="en-US"/>
              </w:rPr>
            </w:pPr>
          </w:p>
        </w:tc>
        <w:tc>
          <w:tcPr>
            <w:tcW w:w="3617" w:type="dxa"/>
          </w:tcPr>
          <w:p w:rsidR="00795EC8" w:rsidRDefault="00795EC8" w:rsidP="00675E4D">
            <w:pPr>
              <w:tabs>
                <w:tab w:val="left" w:pos="3686"/>
                <w:tab w:val="left" w:pos="4962"/>
              </w:tabs>
              <w:jc w:val="both"/>
              <w:rPr>
                <w:rFonts w:cs="Arial"/>
                <w:b/>
                <w:lang w:val="en-US"/>
              </w:rPr>
            </w:pPr>
          </w:p>
        </w:tc>
        <w:tc>
          <w:tcPr>
            <w:tcW w:w="3260" w:type="dxa"/>
          </w:tcPr>
          <w:p w:rsidR="00795EC8" w:rsidRDefault="00795EC8" w:rsidP="00675E4D">
            <w:pPr>
              <w:tabs>
                <w:tab w:val="left" w:pos="3686"/>
                <w:tab w:val="left" w:pos="4962"/>
              </w:tabs>
              <w:jc w:val="both"/>
              <w:rPr>
                <w:rFonts w:cs="Arial"/>
                <w:b/>
                <w:lang w:val="en-US"/>
              </w:rPr>
            </w:pPr>
          </w:p>
        </w:tc>
      </w:tr>
      <w:tr w:rsidR="00795EC8" w:rsidTr="00675E4D">
        <w:tc>
          <w:tcPr>
            <w:tcW w:w="2303" w:type="dxa"/>
          </w:tcPr>
          <w:p w:rsidR="00795EC8" w:rsidRDefault="00795EC8" w:rsidP="00675E4D">
            <w:pPr>
              <w:tabs>
                <w:tab w:val="left" w:pos="3686"/>
                <w:tab w:val="left" w:pos="4962"/>
              </w:tabs>
              <w:jc w:val="both"/>
              <w:rPr>
                <w:rFonts w:cs="Arial"/>
                <w:b/>
                <w:lang w:val="en-US"/>
              </w:rPr>
            </w:pPr>
          </w:p>
        </w:tc>
        <w:tc>
          <w:tcPr>
            <w:tcW w:w="3617" w:type="dxa"/>
          </w:tcPr>
          <w:p w:rsidR="00795EC8" w:rsidRDefault="00795EC8" w:rsidP="00675E4D">
            <w:pPr>
              <w:tabs>
                <w:tab w:val="left" w:pos="3686"/>
                <w:tab w:val="left" w:pos="4962"/>
              </w:tabs>
              <w:jc w:val="both"/>
              <w:rPr>
                <w:rFonts w:cs="Arial"/>
                <w:b/>
                <w:lang w:val="en-US"/>
              </w:rPr>
            </w:pPr>
          </w:p>
        </w:tc>
        <w:tc>
          <w:tcPr>
            <w:tcW w:w="3260" w:type="dxa"/>
          </w:tcPr>
          <w:p w:rsidR="00795EC8" w:rsidRDefault="00795EC8" w:rsidP="00675E4D">
            <w:pPr>
              <w:tabs>
                <w:tab w:val="left" w:pos="3686"/>
                <w:tab w:val="left" w:pos="4962"/>
              </w:tabs>
              <w:jc w:val="both"/>
              <w:rPr>
                <w:rFonts w:cs="Arial"/>
                <w:b/>
                <w:lang w:val="en-US"/>
              </w:rPr>
            </w:pPr>
          </w:p>
        </w:tc>
      </w:tr>
    </w:tbl>
    <w:p w:rsidR="00795EC8" w:rsidRDefault="00795EC8" w:rsidP="00795EC8">
      <w:pPr>
        <w:tabs>
          <w:tab w:val="left" w:pos="3686"/>
          <w:tab w:val="left" w:pos="4962"/>
        </w:tabs>
        <w:jc w:val="both"/>
        <w:rPr>
          <w:rFonts w:cs="Arial"/>
          <w:b/>
          <w:lang w:val="en-US"/>
        </w:rPr>
      </w:pPr>
    </w:p>
    <w:p w:rsidR="00795EC8" w:rsidRDefault="00795EC8" w:rsidP="00795EC8">
      <w:pPr>
        <w:tabs>
          <w:tab w:val="left" w:pos="3686"/>
          <w:tab w:val="left" w:pos="4962"/>
        </w:tabs>
        <w:jc w:val="both"/>
        <w:rPr>
          <w:rFonts w:cs="Arial"/>
          <w:lang w:val="en-US"/>
        </w:rPr>
      </w:pPr>
      <w:r w:rsidRPr="009C75CB">
        <w:rPr>
          <w:rFonts w:cs="Arial"/>
          <w:b/>
          <w:lang w:val="en-US"/>
        </w:rPr>
        <w:t>Submitter</w:t>
      </w:r>
      <w:r>
        <w:rPr>
          <w:rFonts w:cs="Arial"/>
          <w:lang w:val="en-US"/>
        </w:rPr>
        <w:t xml:space="preserve"> (if the submitter is not the legal manufacturer):</w:t>
      </w:r>
    </w:p>
    <w:p w:rsidR="00795EC8" w:rsidRPr="007E7E8C" w:rsidRDefault="00795EC8" w:rsidP="00795EC8">
      <w:pPr>
        <w:pStyle w:val="ListParagraph"/>
        <w:numPr>
          <w:ilvl w:val="0"/>
          <w:numId w:val="28"/>
        </w:numPr>
        <w:tabs>
          <w:tab w:val="left" w:pos="3686"/>
          <w:tab w:val="left" w:pos="4962"/>
        </w:tabs>
        <w:jc w:val="both"/>
        <w:rPr>
          <w:rFonts w:cs="Arial"/>
        </w:rPr>
      </w:pPr>
      <w:r>
        <w:rPr>
          <w:rFonts w:cs="Arial"/>
        </w:rPr>
        <w:t>ISO 9001</w:t>
      </w:r>
      <w:r>
        <w:rPr>
          <w:rFonts w:cs="Arial"/>
        </w:rPr>
        <w:tab/>
      </w:r>
      <w:r w:rsidRPr="007E7E8C">
        <w:rPr>
          <w:rFonts w:cs="Arial"/>
        </w:rPr>
        <w:t xml:space="preserve">Yes </w:t>
      </w:r>
      <w:r w:rsidRPr="007E7E8C">
        <w:rPr>
          <w:rFonts w:cs="Arial"/>
        </w:rPr>
        <w:fldChar w:fldCharType="begin">
          <w:ffData>
            <w:name w:val="Check61"/>
            <w:enabled/>
            <w:calcOnExit w:val="0"/>
            <w:checkBox>
              <w:sizeAuto/>
              <w:default w:val="0"/>
            </w:checkBox>
          </w:ffData>
        </w:fldChar>
      </w:r>
      <w:r w:rsidRPr="007E7E8C">
        <w:rPr>
          <w:rFonts w:cs="Arial"/>
        </w:rPr>
        <w:instrText xml:space="preserve"> FORMCHECKBOX </w:instrText>
      </w:r>
      <w:r w:rsidR="001A7892">
        <w:rPr>
          <w:rFonts w:cs="Arial"/>
        </w:rPr>
      </w:r>
      <w:r w:rsidR="001A7892">
        <w:rPr>
          <w:rFonts w:cs="Arial"/>
        </w:rPr>
        <w:fldChar w:fldCharType="separate"/>
      </w:r>
      <w:r w:rsidRPr="007E7E8C">
        <w:rPr>
          <w:rFonts w:cs="Arial"/>
        </w:rPr>
        <w:fldChar w:fldCharType="end"/>
      </w:r>
      <w:r>
        <w:rPr>
          <w:rFonts w:cs="Arial"/>
        </w:rPr>
        <w:t xml:space="preserve"> </w:t>
      </w:r>
      <w:r>
        <w:rPr>
          <w:rFonts w:cs="Arial"/>
        </w:rPr>
        <w:tab/>
      </w:r>
      <w:r w:rsidRPr="007E7E8C">
        <w:rPr>
          <w:rFonts w:cs="Arial"/>
        </w:rPr>
        <w:t xml:space="preserve">No </w:t>
      </w:r>
      <w:r w:rsidRPr="007E7E8C">
        <w:rPr>
          <w:rFonts w:cs="Arial"/>
        </w:rPr>
        <w:fldChar w:fldCharType="begin">
          <w:ffData>
            <w:name w:val="Check61"/>
            <w:enabled/>
            <w:calcOnExit w:val="0"/>
            <w:checkBox>
              <w:sizeAuto/>
              <w:default w:val="0"/>
            </w:checkBox>
          </w:ffData>
        </w:fldChar>
      </w:r>
      <w:r w:rsidRPr="007E7E8C">
        <w:rPr>
          <w:rFonts w:cs="Arial"/>
        </w:rPr>
        <w:instrText xml:space="preserve"> FORMCHECKBOX </w:instrText>
      </w:r>
      <w:r w:rsidR="001A7892">
        <w:rPr>
          <w:rFonts w:cs="Arial"/>
        </w:rPr>
      </w:r>
      <w:r w:rsidR="001A7892">
        <w:rPr>
          <w:rFonts w:cs="Arial"/>
        </w:rPr>
        <w:fldChar w:fldCharType="separate"/>
      </w:r>
      <w:r w:rsidRPr="007E7E8C">
        <w:rPr>
          <w:rFonts w:cs="Arial"/>
        </w:rPr>
        <w:fldChar w:fldCharType="end"/>
      </w:r>
    </w:p>
    <w:p w:rsidR="00795EC8" w:rsidRDefault="00795EC8" w:rsidP="00795EC8">
      <w:pPr>
        <w:pStyle w:val="ListParagraph"/>
        <w:numPr>
          <w:ilvl w:val="1"/>
          <w:numId w:val="28"/>
        </w:numPr>
        <w:tabs>
          <w:tab w:val="left" w:pos="3686"/>
          <w:tab w:val="left" w:pos="4962"/>
        </w:tabs>
        <w:jc w:val="both"/>
        <w:rPr>
          <w:rFonts w:cs="Arial"/>
        </w:rPr>
      </w:pPr>
      <w:r>
        <w:rPr>
          <w:rFonts w:cs="Arial"/>
        </w:rPr>
        <w:t>Certification body:</w:t>
      </w:r>
    </w:p>
    <w:p w:rsidR="00795EC8" w:rsidRDefault="00795EC8" w:rsidP="00795EC8">
      <w:pPr>
        <w:pStyle w:val="ListParagraph"/>
        <w:numPr>
          <w:ilvl w:val="1"/>
          <w:numId w:val="28"/>
        </w:numPr>
        <w:tabs>
          <w:tab w:val="left" w:pos="3686"/>
          <w:tab w:val="left" w:pos="4962"/>
        </w:tabs>
        <w:jc w:val="both"/>
        <w:rPr>
          <w:rFonts w:cs="Arial"/>
        </w:rPr>
      </w:pPr>
      <w:r>
        <w:rPr>
          <w:rFonts w:cs="Arial"/>
        </w:rPr>
        <w:t>Expiration date:</w:t>
      </w:r>
    </w:p>
    <w:p w:rsidR="00795EC8" w:rsidRPr="00197513" w:rsidRDefault="00795EC8" w:rsidP="00795EC8">
      <w:pPr>
        <w:tabs>
          <w:tab w:val="left" w:pos="3686"/>
          <w:tab w:val="left" w:pos="4962"/>
        </w:tabs>
        <w:ind w:left="1125"/>
        <w:jc w:val="both"/>
        <w:rPr>
          <w:rFonts w:cs="Arial"/>
        </w:rPr>
      </w:pPr>
    </w:p>
    <w:p w:rsidR="00795EC8" w:rsidRDefault="00795EC8" w:rsidP="00795EC8">
      <w:pPr>
        <w:pStyle w:val="ListParagraph"/>
        <w:numPr>
          <w:ilvl w:val="0"/>
          <w:numId w:val="28"/>
        </w:numPr>
        <w:tabs>
          <w:tab w:val="left" w:pos="3686"/>
          <w:tab w:val="left" w:pos="4962"/>
        </w:tabs>
        <w:jc w:val="both"/>
        <w:rPr>
          <w:rFonts w:cs="Arial"/>
        </w:rPr>
      </w:pPr>
      <w:r>
        <w:rPr>
          <w:rFonts w:cs="Arial"/>
        </w:rPr>
        <w:t>ISO 13485</w:t>
      </w:r>
      <w:r>
        <w:rPr>
          <w:rFonts w:cs="Arial"/>
        </w:rPr>
        <w:tab/>
      </w:r>
      <w:r w:rsidRPr="007E7E8C">
        <w:rPr>
          <w:rFonts w:cs="Arial"/>
        </w:rPr>
        <w:t xml:space="preserve">Yes </w:t>
      </w:r>
      <w:r w:rsidRPr="007E7E8C">
        <w:rPr>
          <w:rFonts w:cs="Arial"/>
        </w:rPr>
        <w:fldChar w:fldCharType="begin">
          <w:ffData>
            <w:name w:val="Check61"/>
            <w:enabled/>
            <w:calcOnExit w:val="0"/>
            <w:checkBox>
              <w:sizeAuto/>
              <w:default w:val="0"/>
            </w:checkBox>
          </w:ffData>
        </w:fldChar>
      </w:r>
      <w:r w:rsidRPr="007E7E8C">
        <w:rPr>
          <w:rFonts w:cs="Arial"/>
        </w:rPr>
        <w:instrText xml:space="preserve"> FORMCHECKBOX </w:instrText>
      </w:r>
      <w:r w:rsidR="001A7892">
        <w:rPr>
          <w:rFonts w:cs="Arial"/>
        </w:rPr>
      </w:r>
      <w:r w:rsidR="001A7892">
        <w:rPr>
          <w:rFonts w:cs="Arial"/>
        </w:rPr>
        <w:fldChar w:fldCharType="separate"/>
      </w:r>
      <w:r w:rsidRPr="007E7E8C">
        <w:rPr>
          <w:rFonts w:cs="Arial"/>
        </w:rPr>
        <w:fldChar w:fldCharType="end"/>
      </w:r>
      <w:r>
        <w:rPr>
          <w:rFonts w:cs="Arial"/>
        </w:rPr>
        <w:tab/>
      </w:r>
      <w:r w:rsidRPr="007E7E8C">
        <w:rPr>
          <w:rFonts w:cs="Arial"/>
        </w:rPr>
        <w:t xml:space="preserve"> No</w:t>
      </w:r>
      <w:r>
        <w:rPr>
          <w:rFonts w:cs="Arial"/>
        </w:rPr>
        <w:t xml:space="preserve"> </w:t>
      </w:r>
      <w:r w:rsidRPr="007E7E8C">
        <w:rPr>
          <w:rFonts w:cs="Arial"/>
        </w:rPr>
        <w:fldChar w:fldCharType="begin">
          <w:ffData>
            <w:name w:val="Check61"/>
            <w:enabled/>
            <w:calcOnExit w:val="0"/>
            <w:checkBox>
              <w:sizeAuto/>
              <w:default w:val="0"/>
            </w:checkBox>
          </w:ffData>
        </w:fldChar>
      </w:r>
      <w:r w:rsidRPr="007E7E8C">
        <w:rPr>
          <w:rFonts w:cs="Arial"/>
        </w:rPr>
        <w:instrText xml:space="preserve"> FORMCHECKBOX </w:instrText>
      </w:r>
      <w:r w:rsidR="001A7892">
        <w:rPr>
          <w:rFonts w:cs="Arial"/>
        </w:rPr>
      </w:r>
      <w:r w:rsidR="001A7892">
        <w:rPr>
          <w:rFonts w:cs="Arial"/>
        </w:rPr>
        <w:fldChar w:fldCharType="separate"/>
      </w:r>
      <w:r w:rsidRPr="007E7E8C">
        <w:rPr>
          <w:rFonts w:cs="Arial"/>
        </w:rPr>
        <w:fldChar w:fldCharType="end"/>
      </w:r>
    </w:p>
    <w:p w:rsidR="00795EC8" w:rsidRDefault="00795EC8" w:rsidP="00795EC8">
      <w:pPr>
        <w:pStyle w:val="ListParagraph"/>
        <w:numPr>
          <w:ilvl w:val="1"/>
          <w:numId w:val="28"/>
        </w:numPr>
        <w:tabs>
          <w:tab w:val="left" w:pos="3686"/>
          <w:tab w:val="left" w:pos="4962"/>
        </w:tabs>
        <w:jc w:val="both"/>
        <w:rPr>
          <w:rFonts w:cs="Arial"/>
        </w:rPr>
      </w:pPr>
      <w:r>
        <w:rPr>
          <w:rFonts w:cs="Arial"/>
        </w:rPr>
        <w:t>Certification body:</w:t>
      </w:r>
    </w:p>
    <w:p w:rsidR="00795EC8" w:rsidRDefault="00795EC8" w:rsidP="00795EC8">
      <w:pPr>
        <w:pStyle w:val="ListParagraph"/>
        <w:numPr>
          <w:ilvl w:val="1"/>
          <w:numId w:val="28"/>
        </w:numPr>
        <w:tabs>
          <w:tab w:val="left" w:pos="3686"/>
          <w:tab w:val="left" w:pos="4962"/>
        </w:tabs>
        <w:jc w:val="both"/>
        <w:rPr>
          <w:rFonts w:cs="Arial"/>
        </w:rPr>
      </w:pPr>
      <w:r w:rsidRPr="009C75CB">
        <w:rPr>
          <w:rFonts w:cs="Arial"/>
        </w:rPr>
        <w:t>Expirat</w:t>
      </w:r>
      <w:r>
        <w:rPr>
          <w:rFonts w:cs="Arial"/>
        </w:rPr>
        <w:t>ion date:</w:t>
      </w:r>
    </w:p>
    <w:p w:rsidR="00795EC8" w:rsidRPr="001056AF" w:rsidRDefault="00795EC8" w:rsidP="00795EC8">
      <w:pPr>
        <w:pStyle w:val="Heading2"/>
        <w:rPr>
          <w:lang w:val="en-US"/>
        </w:rPr>
      </w:pPr>
      <w:r w:rsidRPr="001056AF">
        <w:rPr>
          <w:lang w:val="en-US"/>
        </w:rPr>
        <w:lastRenderedPageBreak/>
        <w:t>Part III – Regulatory certification</w:t>
      </w:r>
    </w:p>
    <w:p w:rsidR="00903B3B" w:rsidRDefault="00903B3B" w:rsidP="00795EC8">
      <w:pPr>
        <w:tabs>
          <w:tab w:val="left" w:pos="3686"/>
          <w:tab w:val="left" w:pos="4962"/>
        </w:tabs>
        <w:jc w:val="both"/>
        <w:rPr>
          <w:rFonts w:cs="Arial"/>
          <w:lang w:val="en-US"/>
        </w:rPr>
      </w:pPr>
    </w:p>
    <w:p w:rsidR="00795EC8" w:rsidRDefault="00795EC8" w:rsidP="00795EC8">
      <w:pPr>
        <w:tabs>
          <w:tab w:val="left" w:pos="3686"/>
          <w:tab w:val="left" w:pos="4962"/>
        </w:tabs>
        <w:jc w:val="both"/>
        <w:rPr>
          <w:rFonts w:cs="Arial"/>
        </w:rPr>
      </w:pPr>
      <w:r w:rsidRPr="001056AF">
        <w:rPr>
          <w:rFonts w:cs="Arial"/>
          <w:lang w:val="en-US"/>
        </w:rPr>
        <w:t xml:space="preserve">Is the </w:t>
      </w:r>
      <w:r w:rsidRPr="001056AF">
        <w:rPr>
          <w:rFonts w:cs="Arial"/>
          <w:b/>
          <w:lang w:val="en-US"/>
        </w:rPr>
        <w:t xml:space="preserve">device EC </w:t>
      </w:r>
      <w:r w:rsidR="00D56221" w:rsidRPr="001056AF">
        <w:rPr>
          <w:rFonts w:cs="Arial"/>
          <w:b/>
          <w:lang w:val="en-US"/>
        </w:rPr>
        <w:t>marked?</w:t>
      </w:r>
      <w:r w:rsidRPr="001056AF">
        <w:rPr>
          <w:rFonts w:cs="Arial"/>
          <w:lang w:val="en-US"/>
        </w:rPr>
        <w:t xml:space="preserve"> </w:t>
      </w:r>
      <w:r w:rsidRPr="001056AF">
        <w:rPr>
          <w:rFonts w:cs="Arial"/>
          <w:lang w:val="en-US"/>
        </w:rPr>
        <w:tab/>
        <w:t xml:space="preserve">Yes </w:t>
      </w:r>
      <w:r w:rsidRPr="001056AF">
        <w:rPr>
          <w:rFonts w:cs="Arial"/>
        </w:rPr>
        <w:fldChar w:fldCharType="begin">
          <w:ffData>
            <w:name w:val="Check61"/>
            <w:enabled/>
            <w:calcOnExit w:val="0"/>
            <w:checkBox>
              <w:sizeAuto/>
              <w:default w:val="0"/>
            </w:checkBox>
          </w:ffData>
        </w:fldChar>
      </w:r>
      <w:r w:rsidRPr="001056AF">
        <w:rPr>
          <w:rFonts w:cs="Arial"/>
          <w:lang w:val="en-US"/>
        </w:rPr>
        <w:instrText xml:space="preserve"> FORMCHECKBOX </w:instrText>
      </w:r>
      <w:r w:rsidR="001A7892">
        <w:rPr>
          <w:rFonts w:cs="Arial"/>
        </w:rPr>
      </w:r>
      <w:r w:rsidR="001A7892">
        <w:rPr>
          <w:rFonts w:cs="Arial"/>
        </w:rPr>
        <w:fldChar w:fldCharType="separate"/>
      </w:r>
      <w:r w:rsidRPr="001056AF">
        <w:rPr>
          <w:rFonts w:cs="Arial"/>
        </w:rPr>
        <w:fldChar w:fldCharType="end"/>
      </w:r>
      <w:r w:rsidRPr="001056AF">
        <w:rPr>
          <w:rFonts w:cs="Arial"/>
          <w:lang w:val="en-US"/>
        </w:rPr>
        <w:tab/>
        <w:t xml:space="preserve"> No </w:t>
      </w:r>
      <w:r w:rsidRPr="001056AF">
        <w:rPr>
          <w:rFonts w:cs="Arial"/>
        </w:rPr>
        <w:fldChar w:fldCharType="begin">
          <w:ffData>
            <w:name w:val="Check61"/>
            <w:enabled/>
            <w:calcOnExit w:val="0"/>
            <w:checkBox>
              <w:sizeAuto/>
              <w:default w:val="0"/>
            </w:checkBox>
          </w:ffData>
        </w:fldChar>
      </w:r>
      <w:r w:rsidRPr="001056AF">
        <w:rPr>
          <w:rFonts w:cs="Arial"/>
          <w:lang w:val="en-US"/>
        </w:rPr>
        <w:instrText xml:space="preserve"> FORMCHECKBOX </w:instrText>
      </w:r>
      <w:r w:rsidR="001A7892">
        <w:rPr>
          <w:rFonts w:cs="Arial"/>
        </w:rPr>
      </w:r>
      <w:r w:rsidR="001A7892">
        <w:rPr>
          <w:rFonts w:cs="Arial"/>
        </w:rPr>
        <w:fldChar w:fldCharType="separate"/>
      </w:r>
      <w:r w:rsidRPr="001056AF">
        <w:rPr>
          <w:rFonts w:cs="Arial"/>
        </w:rPr>
        <w:fldChar w:fldCharType="end"/>
      </w:r>
    </w:p>
    <w:p w:rsidR="00795EC8" w:rsidRPr="001056AF" w:rsidRDefault="00795EC8" w:rsidP="00795EC8">
      <w:pPr>
        <w:tabs>
          <w:tab w:val="left" w:pos="851"/>
          <w:tab w:val="left" w:pos="4962"/>
        </w:tabs>
        <w:jc w:val="both"/>
        <w:rPr>
          <w:rFonts w:cs="Arial"/>
          <w:lang w:val="en-US"/>
        </w:rPr>
      </w:pPr>
      <w:r>
        <w:rPr>
          <w:rFonts w:cs="Arial"/>
          <w:lang w:val="en-US"/>
        </w:rPr>
        <w:tab/>
      </w:r>
      <w:r w:rsidRPr="001056AF">
        <w:rPr>
          <w:rFonts w:cs="Arial"/>
          <w:lang w:val="en-US"/>
        </w:rPr>
        <w:t>For devices other than Class I</w:t>
      </w:r>
      <w:r>
        <w:rPr>
          <w:rFonts w:cs="Arial"/>
          <w:lang w:val="en-US"/>
        </w:rPr>
        <w:t xml:space="preserve">, and Class I sterile devices / Class I with measuring </w:t>
      </w:r>
      <w:r w:rsidR="00D56221">
        <w:rPr>
          <w:rFonts w:cs="Arial"/>
          <w:lang w:val="en-US"/>
        </w:rPr>
        <w:t>function</w:t>
      </w:r>
      <w:r w:rsidR="00D56221" w:rsidRPr="001056AF">
        <w:rPr>
          <w:rFonts w:cs="Arial"/>
          <w:lang w:val="en-US"/>
        </w:rPr>
        <w:t>:</w:t>
      </w:r>
    </w:p>
    <w:p w:rsidR="00795EC8" w:rsidRDefault="00795EC8" w:rsidP="00795EC8">
      <w:pPr>
        <w:tabs>
          <w:tab w:val="left" w:pos="1701"/>
          <w:tab w:val="left" w:pos="4962"/>
        </w:tabs>
        <w:jc w:val="both"/>
        <w:rPr>
          <w:rFonts w:cs="Arial"/>
        </w:rPr>
      </w:pPr>
      <w:r>
        <w:rPr>
          <w:rFonts w:cs="Arial"/>
          <w:lang w:val="en-US"/>
        </w:rPr>
        <w:tab/>
        <w:t>Nature of the EC certification (MDD 93/42/EEC):</w:t>
      </w:r>
      <w:r>
        <w:rPr>
          <w:rFonts w:cs="Arial"/>
          <w:lang w:val="en-US"/>
        </w:rPr>
        <w:tab/>
        <w:t xml:space="preserve">Annex II.3 </w:t>
      </w:r>
      <w:r w:rsidRPr="001056AF">
        <w:rPr>
          <w:rFonts w:cs="Arial"/>
        </w:rPr>
        <w:fldChar w:fldCharType="begin">
          <w:ffData>
            <w:name w:val="Check61"/>
            <w:enabled/>
            <w:calcOnExit w:val="0"/>
            <w:checkBox>
              <w:sizeAuto/>
              <w:default w:val="0"/>
            </w:checkBox>
          </w:ffData>
        </w:fldChar>
      </w:r>
      <w:r w:rsidRPr="001056AF">
        <w:rPr>
          <w:rFonts w:cs="Arial"/>
          <w:lang w:val="en-US"/>
        </w:rPr>
        <w:instrText xml:space="preserve"> FORMCHECKBOX </w:instrText>
      </w:r>
      <w:r w:rsidR="001A7892">
        <w:rPr>
          <w:rFonts w:cs="Arial"/>
        </w:rPr>
      </w:r>
      <w:r w:rsidR="001A7892">
        <w:rPr>
          <w:rFonts w:cs="Arial"/>
        </w:rPr>
        <w:fldChar w:fldCharType="separate"/>
      </w:r>
      <w:r w:rsidRPr="001056AF">
        <w:rPr>
          <w:rFonts w:cs="Arial"/>
        </w:rPr>
        <w:fldChar w:fldCharType="end"/>
      </w:r>
      <w:r w:rsidRPr="001056AF">
        <w:rPr>
          <w:rFonts w:cs="Arial"/>
          <w:lang w:val="en-US"/>
        </w:rPr>
        <w:tab/>
        <w:t xml:space="preserve"> </w:t>
      </w:r>
      <w:r>
        <w:rPr>
          <w:rFonts w:cs="Arial"/>
          <w:lang w:val="en-US"/>
        </w:rPr>
        <w:t xml:space="preserve">Annex V </w:t>
      </w:r>
      <w:r w:rsidRPr="001056AF">
        <w:rPr>
          <w:rFonts w:cs="Arial"/>
        </w:rPr>
        <w:fldChar w:fldCharType="begin">
          <w:ffData>
            <w:name w:val="Check61"/>
            <w:enabled/>
            <w:calcOnExit w:val="0"/>
            <w:checkBox>
              <w:sizeAuto/>
              <w:default w:val="0"/>
            </w:checkBox>
          </w:ffData>
        </w:fldChar>
      </w:r>
      <w:r w:rsidRPr="001056AF">
        <w:rPr>
          <w:rFonts w:cs="Arial"/>
          <w:lang w:val="en-US"/>
        </w:rPr>
        <w:instrText xml:space="preserve"> FORMCHECKBOX </w:instrText>
      </w:r>
      <w:r w:rsidR="001A7892">
        <w:rPr>
          <w:rFonts w:cs="Arial"/>
        </w:rPr>
      </w:r>
      <w:r w:rsidR="001A7892">
        <w:rPr>
          <w:rFonts w:cs="Arial"/>
        </w:rPr>
        <w:fldChar w:fldCharType="separate"/>
      </w:r>
      <w:r w:rsidRPr="001056AF">
        <w:rPr>
          <w:rFonts w:cs="Arial"/>
        </w:rPr>
        <w:fldChar w:fldCharType="end"/>
      </w:r>
    </w:p>
    <w:p w:rsidR="00795EC8" w:rsidRDefault="00795EC8" w:rsidP="00795EC8">
      <w:pPr>
        <w:tabs>
          <w:tab w:val="left" w:pos="1701"/>
          <w:tab w:val="left" w:pos="4962"/>
        </w:tabs>
        <w:jc w:val="both"/>
        <w:rPr>
          <w:rFonts w:cs="Arial"/>
          <w:lang w:val="en-US"/>
        </w:rPr>
      </w:pPr>
      <w:r>
        <w:rPr>
          <w:rFonts w:cs="Arial"/>
        </w:rPr>
        <w:tab/>
      </w:r>
      <w:r>
        <w:rPr>
          <w:rFonts w:cs="Arial"/>
          <w:lang w:val="en-US"/>
        </w:rPr>
        <w:t>Identification of the Notified Body (+ identification number):</w:t>
      </w:r>
    </w:p>
    <w:p w:rsidR="00795EC8" w:rsidRDefault="00795EC8" w:rsidP="00795EC8">
      <w:pPr>
        <w:tabs>
          <w:tab w:val="left" w:pos="3686"/>
          <w:tab w:val="left" w:pos="4962"/>
        </w:tabs>
        <w:jc w:val="both"/>
        <w:rPr>
          <w:rFonts w:cs="Arial"/>
          <w:lang w:val="en-US"/>
        </w:rPr>
      </w:pPr>
    </w:p>
    <w:p w:rsidR="00795EC8" w:rsidRDefault="00795EC8" w:rsidP="00795EC8">
      <w:pPr>
        <w:tabs>
          <w:tab w:val="left" w:pos="3686"/>
          <w:tab w:val="left" w:pos="4962"/>
        </w:tabs>
        <w:jc w:val="both"/>
        <w:rPr>
          <w:rFonts w:cs="Arial"/>
          <w:lang w:val="en-US"/>
        </w:rPr>
      </w:pPr>
      <w:r>
        <w:rPr>
          <w:rFonts w:cs="Arial"/>
          <w:lang w:val="en-US"/>
        </w:rPr>
        <w:t xml:space="preserve">Is the device </w:t>
      </w:r>
      <w:r w:rsidRPr="00966F97">
        <w:rPr>
          <w:rFonts w:cs="Arial"/>
          <w:b/>
          <w:lang w:val="en-US"/>
        </w:rPr>
        <w:t xml:space="preserve">FDA </w:t>
      </w:r>
      <w:r w:rsidR="00D56221">
        <w:rPr>
          <w:rFonts w:cs="Arial"/>
          <w:lang w:val="en-US"/>
        </w:rPr>
        <w:t>approved?</w:t>
      </w:r>
      <w:r w:rsidRPr="00966F97">
        <w:rPr>
          <w:rFonts w:cs="Arial"/>
          <w:lang w:val="en-US"/>
        </w:rPr>
        <w:t xml:space="preserve"> </w:t>
      </w:r>
      <w:r>
        <w:rPr>
          <w:rFonts w:cs="Arial"/>
          <w:lang w:val="en-US"/>
        </w:rPr>
        <w:tab/>
      </w:r>
      <w:r w:rsidRPr="001056AF">
        <w:rPr>
          <w:rFonts w:cs="Arial"/>
          <w:lang w:val="en-US"/>
        </w:rPr>
        <w:t xml:space="preserve">Yes </w:t>
      </w:r>
      <w:r w:rsidRPr="001056AF">
        <w:rPr>
          <w:rFonts w:cs="Arial"/>
        </w:rPr>
        <w:fldChar w:fldCharType="begin">
          <w:ffData>
            <w:name w:val="Check61"/>
            <w:enabled/>
            <w:calcOnExit w:val="0"/>
            <w:checkBox>
              <w:sizeAuto/>
              <w:default w:val="0"/>
            </w:checkBox>
          </w:ffData>
        </w:fldChar>
      </w:r>
      <w:r w:rsidRPr="001056AF">
        <w:rPr>
          <w:rFonts w:cs="Arial"/>
          <w:lang w:val="en-US"/>
        </w:rPr>
        <w:instrText xml:space="preserve"> FORMCHECKBOX </w:instrText>
      </w:r>
      <w:r w:rsidR="001A7892">
        <w:rPr>
          <w:rFonts w:cs="Arial"/>
        </w:rPr>
      </w:r>
      <w:r w:rsidR="001A7892">
        <w:rPr>
          <w:rFonts w:cs="Arial"/>
        </w:rPr>
        <w:fldChar w:fldCharType="separate"/>
      </w:r>
      <w:r w:rsidRPr="001056AF">
        <w:rPr>
          <w:rFonts w:cs="Arial"/>
        </w:rPr>
        <w:fldChar w:fldCharType="end"/>
      </w:r>
      <w:r w:rsidRPr="001056AF">
        <w:rPr>
          <w:rFonts w:cs="Arial"/>
          <w:lang w:val="en-US"/>
        </w:rPr>
        <w:tab/>
        <w:t xml:space="preserve"> No </w:t>
      </w:r>
      <w:r w:rsidRPr="001056AF">
        <w:rPr>
          <w:rFonts w:cs="Arial"/>
        </w:rPr>
        <w:fldChar w:fldCharType="begin">
          <w:ffData>
            <w:name w:val="Check61"/>
            <w:enabled/>
            <w:calcOnExit w:val="0"/>
            <w:checkBox>
              <w:sizeAuto/>
              <w:default w:val="0"/>
            </w:checkBox>
          </w:ffData>
        </w:fldChar>
      </w:r>
      <w:r w:rsidRPr="001056AF">
        <w:rPr>
          <w:rFonts w:cs="Arial"/>
          <w:lang w:val="en-US"/>
        </w:rPr>
        <w:instrText xml:space="preserve"> FORMCHECKBOX </w:instrText>
      </w:r>
      <w:r w:rsidR="001A7892">
        <w:rPr>
          <w:rFonts w:cs="Arial"/>
        </w:rPr>
      </w:r>
      <w:r w:rsidR="001A7892">
        <w:rPr>
          <w:rFonts w:cs="Arial"/>
        </w:rPr>
        <w:fldChar w:fldCharType="separate"/>
      </w:r>
      <w:r w:rsidRPr="001056AF">
        <w:rPr>
          <w:rFonts w:cs="Arial"/>
        </w:rPr>
        <w:fldChar w:fldCharType="end"/>
      </w:r>
      <w:r>
        <w:rPr>
          <w:rFonts w:cs="Arial"/>
          <w:lang w:val="en-US"/>
        </w:rPr>
        <w:tab/>
      </w:r>
    </w:p>
    <w:p w:rsidR="00795EC8" w:rsidRDefault="00795EC8" w:rsidP="00795EC8">
      <w:pPr>
        <w:tabs>
          <w:tab w:val="left" w:pos="851"/>
          <w:tab w:val="left" w:pos="2268"/>
          <w:tab w:val="left" w:pos="3261"/>
          <w:tab w:val="left" w:pos="4962"/>
        </w:tabs>
        <w:jc w:val="both"/>
        <w:rPr>
          <w:rFonts w:cs="Arial"/>
          <w:lang w:val="en-US"/>
        </w:rPr>
      </w:pPr>
      <w:r>
        <w:rPr>
          <w:rFonts w:cs="Arial"/>
          <w:lang w:val="en-US"/>
        </w:rPr>
        <w:tab/>
        <w:t xml:space="preserve">For FDA Class I device: </w:t>
      </w:r>
      <w:r>
        <w:rPr>
          <w:rFonts w:cs="Arial"/>
          <w:lang w:val="en-US"/>
        </w:rPr>
        <w:tab/>
        <w:t>Manufacturer name:</w:t>
      </w:r>
    </w:p>
    <w:p w:rsidR="00795EC8" w:rsidRDefault="00795EC8" w:rsidP="00795EC8">
      <w:pPr>
        <w:tabs>
          <w:tab w:val="left" w:pos="851"/>
          <w:tab w:val="left" w:pos="2268"/>
          <w:tab w:val="left" w:pos="3261"/>
          <w:tab w:val="left" w:pos="4962"/>
        </w:tabs>
        <w:jc w:val="both"/>
        <w:rPr>
          <w:rFonts w:cs="Arial"/>
          <w:lang w:val="en-US"/>
        </w:rPr>
      </w:pPr>
      <w:r>
        <w:rPr>
          <w:rFonts w:cs="Arial"/>
          <w:lang w:val="en-US"/>
        </w:rPr>
        <w:tab/>
      </w:r>
      <w:r>
        <w:rPr>
          <w:rFonts w:cs="Arial"/>
          <w:lang w:val="en-US"/>
        </w:rPr>
        <w:tab/>
      </w:r>
      <w:r>
        <w:rPr>
          <w:rFonts w:cs="Arial"/>
          <w:lang w:val="en-US"/>
        </w:rPr>
        <w:tab/>
        <w:t>Manufacturer listing #:</w:t>
      </w:r>
    </w:p>
    <w:p w:rsidR="00795EC8" w:rsidRPr="00966F97" w:rsidRDefault="00795EC8" w:rsidP="00795EC8">
      <w:pPr>
        <w:tabs>
          <w:tab w:val="left" w:pos="851"/>
          <w:tab w:val="left" w:pos="4962"/>
        </w:tabs>
        <w:jc w:val="both"/>
        <w:rPr>
          <w:rFonts w:cs="Arial"/>
          <w:lang w:val="en-US"/>
        </w:rPr>
      </w:pPr>
      <w:r>
        <w:rPr>
          <w:rFonts w:cs="Arial"/>
          <w:lang w:val="en-US"/>
        </w:rPr>
        <w:tab/>
        <w:t>If the device is “510k cleared”, indicate the 510k clearance #:</w:t>
      </w:r>
      <w:r w:rsidRPr="00966F97">
        <w:rPr>
          <w:rFonts w:cs="Arial"/>
          <w:lang w:val="en-US"/>
        </w:rPr>
        <w:tab/>
      </w:r>
    </w:p>
    <w:p w:rsidR="00795EC8" w:rsidRDefault="00795EC8" w:rsidP="00795EC8">
      <w:pPr>
        <w:tabs>
          <w:tab w:val="left" w:pos="3686"/>
          <w:tab w:val="left" w:pos="4962"/>
        </w:tabs>
        <w:jc w:val="both"/>
        <w:rPr>
          <w:rFonts w:cs="Arial"/>
          <w:lang w:val="en-US"/>
        </w:rPr>
      </w:pPr>
      <w:r>
        <w:rPr>
          <w:rFonts w:cs="Arial"/>
          <w:lang w:val="en-US"/>
        </w:rPr>
        <w:t>Other regulatory clearance / registration (spe</w:t>
      </w:r>
      <w:r w:rsidR="00903B3B">
        <w:rPr>
          <w:rFonts w:cs="Arial"/>
          <w:lang w:val="en-US"/>
        </w:rPr>
        <w:t>cify Canada, Japan, Australia, etc.</w:t>
      </w:r>
      <w:r>
        <w:rPr>
          <w:rFonts w:cs="Arial"/>
          <w:lang w:val="en-US"/>
        </w:rPr>
        <w:t>):</w:t>
      </w:r>
    </w:p>
    <w:p w:rsidR="00795EC8" w:rsidRDefault="00795EC8" w:rsidP="00795EC8">
      <w:pPr>
        <w:tabs>
          <w:tab w:val="left" w:pos="851"/>
        </w:tabs>
        <w:jc w:val="both"/>
        <w:rPr>
          <w:rFonts w:cs="Arial"/>
          <w:lang w:val="en-US"/>
        </w:rPr>
      </w:pPr>
      <w:r>
        <w:rPr>
          <w:rFonts w:cs="Arial"/>
          <w:lang w:val="en-US"/>
        </w:rPr>
        <w:tab/>
        <w:t>Applicable regulation:</w:t>
      </w:r>
    </w:p>
    <w:p w:rsidR="00795EC8" w:rsidRDefault="00795EC8" w:rsidP="00795EC8">
      <w:pPr>
        <w:tabs>
          <w:tab w:val="left" w:pos="851"/>
        </w:tabs>
        <w:jc w:val="both"/>
        <w:rPr>
          <w:rFonts w:cs="Arial"/>
          <w:lang w:val="en-US"/>
        </w:rPr>
      </w:pPr>
      <w:r>
        <w:rPr>
          <w:rFonts w:cs="Arial"/>
          <w:lang w:val="en-US"/>
        </w:rPr>
        <w:tab/>
        <w:t xml:space="preserve">Certification / </w:t>
      </w:r>
      <w:r w:rsidR="00D56221">
        <w:rPr>
          <w:rFonts w:cs="Arial"/>
          <w:lang w:val="en-US"/>
        </w:rPr>
        <w:t>license</w:t>
      </w:r>
      <w:r>
        <w:rPr>
          <w:rFonts w:cs="Arial"/>
          <w:lang w:val="en-US"/>
        </w:rPr>
        <w:t xml:space="preserve"> number:</w:t>
      </w:r>
    </w:p>
    <w:p w:rsidR="00795EC8" w:rsidRDefault="00795EC8" w:rsidP="00795EC8">
      <w:pPr>
        <w:rPr>
          <w:rFonts w:cs="Arial"/>
          <w:lang w:val="en-US"/>
        </w:rPr>
      </w:pPr>
      <w:r>
        <w:rPr>
          <w:rFonts w:cs="Arial"/>
          <w:lang w:val="en-US"/>
        </w:rPr>
        <w:br w:type="page"/>
      </w:r>
    </w:p>
    <w:p w:rsidR="00795EC8" w:rsidRDefault="00795EC8" w:rsidP="00795EC8">
      <w:pPr>
        <w:pStyle w:val="Heading2"/>
        <w:rPr>
          <w:lang w:val="en-US"/>
        </w:rPr>
      </w:pPr>
      <w:r>
        <w:rPr>
          <w:lang w:val="en-US"/>
        </w:rPr>
        <w:lastRenderedPageBreak/>
        <w:t>Part IV – compliance to technical standards</w:t>
      </w:r>
    </w:p>
    <w:p w:rsidR="00903B3B" w:rsidRDefault="00903B3B" w:rsidP="00795EC8">
      <w:pPr>
        <w:tabs>
          <w:tab w:val="left" w:pos="3686"/>
          <w:tab w:val="left" w:pos="4962"/>
        </w:tabs>
        <w:jc w:val="both"/>
        <w:rPr>
          <w:rFonts w:cs="Arial"/>
          <w:lang w:val="en-US"/>
        </w:rPr>
      </w:pPr>
    </w:p>
    <w:p w:rsidR="00795EC8" w:rsidRDefault="00795EC8" w:rsidP="00795EC8">
      <w:pPr>
        <w:tabs>
          <w:tab w:val="left" w:pos="3686"/>
          <w:tab w:val="left" w:pos="4962"/>
        </w:tabs>
        <w:jc w:val="both"/>
        <w:rPr>
          <w:rFonts w:cs="Arial"/>
          <w:lang w:val="en-US"/>
        </w:rPr>
      </w:pPr>
      <w:r>
        <w:rPr>
          <w:rFonts w:cs="Arial"/>
          <w:lang w:val="en-US"/>
        </w:rPr>
        <w:t>If the declaration of compliance is based on report(s) issued by an independent testing laboratory, the reference of the test report must be indicated (</w:t>
      </w:r>
      <w:r w:rsidRPr="00257A1F">
        <w:rPr>
          <w:rFonts w:cs="Arial"/>
          <w:u w:val="single"/>
          <w:lang w:val="en-US"/>
        </w:rPr>
        <w:t>mandatory for safety compliance of electro-medical devices</w:t>
      </w:r>
      <w:r>
        <w:rPr>
          <w:rFonts w:cs="Arial"/>
          <w:lang w:val="en-US"/>
        </w:rPr>
        <w:t>)</w:t>
      </w:r>
    </w:p>
    <w:tbl>
      <w:tblPr>
        <w:tblStyle w:val="TableGrid"/>
        <w:tblW w:w="0" w:type="auto"/>
        <w:tblLook w:val="04A0" w:firstRow="1" w:lastRow="0" w:firstColumn="1" w:lastColumn="0" w:noHBand="0" w:noVBand="1"/>
      </w:tblPr>
      <w:tblGrid>
        <w:gridCol w:w="2303"/>
        <w:gridCol w:w="2303"/>
        <w:gridCol w:w="2303"/>
        <w:gridCol w:w="2303"/>
      </w:tblGrid>
      <w:tr w:rsidR="00795EC8" w:rsidTr="00675E4D">
        <w:tc>
          <w:tcPr>
            <w:tcW w:w="2303" w:type="dxa"/>
          </w:tcPr>
          <w:p w:rsidR="00795EC8" w:rsidRDefault="00795EC8" w:rsidP="00903B3B">
            <w:pPr>
              <w:tabs>
                <w:tab w:val="left" w:pos="3686"/>
                <w:tab w:val="left" w:pos="4962"/>
              </w:tabs>
              <w:jc w:val="center"/>
              <w:rPr>
                <w:rFonts w:cs="Arial"/>
                <w:lang w:val="en-US"/>
              </w:rPr>
            </w:pPr>
            <w:r>
              <w:rPr>
                <w:rFonts w:cs="Arial"/>
                <w:lang w:val="en-US"/>
              </w:rPr>
              <w:t>Standard # and date</w:t>
            </w:r>
          </w:p>
        </w:tc>
        <w:tc>
          <w:tcPr>
            <w:tcW w:w="2303" w:type="dxa"/>
          </w:tcPr>
          <w:p w:rsidR="00795EC8" w:rsidRDefault="00795EC8" w:rsidP="00903B3B">
            <w:pPr>
              <w:tabs>
                <w:tab w:val="left" w:pos="3686"/>
                <w:tab w:val="left" w:pos="4962"/>
              </w:tabs>
              <w:jc w:val="center"/>
              <w:rPr>
                <w:rFonts w:cs="Arial"/>
                <w:lang w:val="en-US"/>
              </w:rPr>
            </w:pPr>
            <w:r>
              <w:rPr>
                <w:rFonts w:cs="Arial"/>
                <w:lang w:val="en-US"/>
              </w:rPr>
              <w:t>Fully or partially applied</w:t>
            </w:r>
          </w:p>
        </w:tc>
        <w:tc>
          <w:tcPr>
            <w:tcW w:w="2303" w:type="dxa"/>
          </w:tcPr>
          <w:p w:rsidR="00795EC8" w:rsidRDefault="00795EC8" w:rsidP="00903B3B">
            <w:pPr>
              <w:tabs>
                <w:tab w:val="left" w:pos="3686"/>
                <w:tab w:val="left" w:pos="4962"/>
              </w:tabs>
              <w:jc w:val="center"/>
              <w:rPr>
                <w:rFonts w:cs="Arial"/>
                <w:lang w:val="en-US"/>
              </w:rPr>
            </w:pPr>
            <w:r>
              <w:rPr>
                <w:rFonts w:cs="Arial"/>
                <w:lang w:val="en-US"/>
              </w:rPr>
              <w:t>Identification of the Testing laboratories, where used</w:t>
            </w:r>
          </w:p>
        </w:tc>
        <w:tc>
          <w:tcPr>
            <w:tcW w:w="2303" w:type="dxa"/>
          </w:tcPr>
          <w:p w:rsidR="00795EC8" w:rsidRDefault="00795EC8" w:rsidP="00903B3B">
            <w:pPr>
              <w:tabs>
                <w:tab w:val="left" w:pos="3686"/>
                <w:tab w:val="left" w:pos="4962"/>
              </w:tabs>
              <w:jc w:val="center"/>
              <w:rPr>
                <w:rFonts w:cs="Arial"/>
                <w:lang w:val="en-US"/>
              </w:rPr>
            </w:pPr>
            <w:r>
              <w:rPr>
                <w:rFonts w:cs="Arial"/>
                <w:lang w:val="en-US"/>
              </w:rPr>
              <w:t>Test report reference</w:t>
            </w:r>
          </w:p>
        </w:tc>
      </w:tr>
      <w:tr w:rsidR="00795EC8" w:rsidTr="00675E4D">
        <w:tc>
          <w:tcPr>
            <w:tcW w:w="2303" w:type="dxa"/>
          </w:tcPr>
          <w:p w:rsidR="00795EC8" w:rsidRDefault="00795EC8" w:rsidP="00675E4D">
            <w:pPr>
              <w:tabs>
                <w:tab w:val="left" w:pos="3686"/>
                <w:tab w:val="left" w:pos="4962"/>
              </w:tabs>
              <w:jc w:val="both"/>
              <w:rPr>
                <w:rFonts w:cs="Arial"/>
                <w:lang w:val="en-US"/>
              </w:rPr>
            </w:pPr>
          </w:p>
        </w:tc>
        <w:tc>
          <w:tcPr>
            <w:tcW w:w="2303" w:type="dxa"/>
          </w:tcPr>
          <w:p w:rsidR="00795EC8" w:rsidRDefault="00795EC8" w:rsidP="00675E4D">
            <w:pPr>
              <w:tabs>
                <w:tab w:val="left" w:pos="3686"/>
                <w:tab w:val="left" w:pos="4962"/>
              </w:tabs>
              <w:jc w:val="both"/>
              <w:rPr>
                <w:rFonts w:cs="Arial"/>
                <w:lang w:val="en-US"/>
              </w:rPr>
            </w:pPr>
          </w:p>
        </w:tc>
        <w:tc>
          <w:tcPr>
            <w:tcW w:w="2303" w:type="dxa"/>
          </w:tcPr>
          <w:p w:rsidR="00795EC8" w:rsidRDefault="00795EC8" w:rsidP="00675E4D">
            <w:pPr>
              <w:tabs>
                <w:tab w:val="left" w:pos="3686"/>
                <w:tab w:val="left" w:pos="4962"/>
              </w:tabs>
              <w:jc w:val="both"/>
              <w:rPr>
                <w:rFonts w:cs="Arial"/>
                <w:lang w:val="en-US"/>
              </w:rPr>
            </w:pPr>
          </w:p>
        </w:tc>
        <w:tc>
          <w:tcPr>
            <w:tcW w:w="2303" w:type="dxa"/>
          </w:tcPr>
          <w:p w:rsidR="00795EC8" w:rsidRDefault="00795EC8" w:rsidP="00675E4D">
            <w:pPr>
              <w:tabs>
                <w:tab w:val="left" w:pos="3686"/>
                <w:tab w:val="left" w:pos="4962"/>
              </w:tabs>
              <w:jc w:val="both"/>
              <w:rPr>
                <w:rFonts w:cs="Arial"/>
                <w:lang w:val="en-US"/>
              </w:rPr>
            </w:pPr>
          </w:p>
        </w:tc>
      </w:tr>
      <w:tr w:rsidR="00795EC8" w:rsidTr="00675E4D">
        <w:tc>
          <w:tcPr>
            <w:tcW w:w="2303" w:type="dxa"/>
          </w:tcPr>
          <w:p w:rsidR="00795EC8" w:rsidRDefault="00795EC8" w:rsidP="00675E4D">
            <w:pPr>
              <w:tabs>
                <w:tab w:val="left" w:pos="3686"/>
                <w:tab w:val="left" w:pos="4962"/>
              </w:tabs>
              <w:jc w:val="both"/>
              <w:rPr>
                <w:rFonts w:cs="Arial"/>
                <w:lang w:val="en-US"/>
              </w:rPr>
            </w:pPr>
          </w:p>
        </w:tc>
        <w:tc>
          <w:tcPr>
            <w:tcW w:w="2303" w:type="dxa"/>
          </w:tcPr>
          <w:p w:rsidR="00795EC8" w:rsidRDefault="00795EC8" w:rsidP="00675E4D">
            <w:pPr>
              <w:tabs>
                <w:tab w:val="left" w:pos="3686"/>
                <w:tab w:val="left" w:pos="4962"/>
              </w:tabs>
              <w:jc w:val="both"/>
              <w:rPr>
                <w:rFonts w:cs="Arial"/>
                <w:lang w:val="en-US"/>
              </w:rPr>
            </w:pPr>
          </w:p>
        </w:tc>
        <w:tc>
          <w:tcPr>
            <w:tcW w:w="2303" w:type="dxa"/>
          </w:tcPr>
          <w:p w:rsidR="00795EC8" w:rsidRDefault="00795EC8" w:rsidP="00675E4D">
            <w:pPr>
              <w:tabs>
                <w:tab w:val="left" w:pos="3686"/>
                <w:tab w:val="left" w:pos="4962"/>
              </w:tabs>
              <w:jc w:val="both"/>
              <w:rPr>
                <w:rFonts w:cs="Arial"/>
                <w:lang w:val="en-US"/>
              </w:rPr>
            </w:pPr>
          </w:p>
        </w:tc>
        <w:tc>
          <w:tcPr>
            <w:tcW w:w="2303" w:type="dxa"/>
          </w:tcPr>
          <w:p w:rsidR="00795EC8" w:rsidRDefault="00795EC8" w:rsidP="00675E4D">
            <w:pPr>
              <w:tabs>
                <w:tab w:val="left" w:pos="3686"/>
                <w:tab w:val="left" w:pos="4962"/>
              </w:tabs>
              <w:jc w:val="both"/>
              <w:rPr>
                <w:rFonts w:cs="Arial"/>
                <w:lang w:val="en-US"/>
              </w:rPr>
            </w:pPr>
          </w:p>
        </w:tc>
      </w:tr>
      <w:tr w:rsidR="00795EC8" w:rsidTr="00675E4D">
        <w:tc>
          <w:tcPr>
            <w:tcW w:w="2303" w:type="dxa"/>
          </w:tcPr>
          <w:p w:rsidR="00795EC8" w:rsidRDefault="00795EC8" w:rsidP="00675E4D">
            <w:pPr>
              <w:tabs>
                <w:tab w:val="left" w:pos="3686"/>
                <w:tab w:val="left" w:pos="4962"/>
              </w:tabs>
              <w:jc w:val="both"/>
              <w:rPr>
                <w:rFonts w:cs="Arial"/>
                <w:lang w:val="en-US"/>
              </w:rPr>
            </w:pPr>
          </w:p>
        </w:tc>
        <w:tc>
          <w:tcPr>
            <w:tcW w:w="2303" w:type="dxa"/>
          </w:tcPr>
          <w:p w:rsidR="00795EC8" w:rsidRDefault="00795EC8" w:rsidP="00675E4D">
            <w:pPr>
              <w:tabs>
                <w:tab w:val="left" w:pos="3686"/>
                <w:tab w:val="left" w:pos="4962"/>
              </w:tabs>
              <w:jc w:val="both"/>
              <w:rPr>
                <w:rFonts w:cs="Arial"/>
                <w:lang w:val="en-US"/>
              </w:rPr>
            </w:pPr>
          </w:p>
        </w:tc>
        <w:tc>
          <w:tcPr>
            <w:tcW w:w="2303" w:type="dxa"/>
          </w:tcPr>
          <w:p w:rsidR="00795EC8" w:rsidRDefault="00795EC8" w:rsidP="00675E4D">
            <w:pPr>
              <w:tabs>
                <w:tab w:val="left" w:pos="3686"/>
                <w:tab w:val="left" w:pos="4962"/>
              </w:tabs>
              <w:jc w:val="both"/>
              <w:rPr>
                <w:rFonts w:cs="Arial"/>
                <w:lang w:val="en-US"/>
              </w:rPr>
            </w:pPr>
          </w:p>
        </w:tc>
        <w:tc>
          <w:tcPr>
            <w:tcW w:w="2303" w:type="dxa"/>
          </w:tcPr>
          <w:p w:rsidR="00795EC8" w:rsidRDefault="00795EC8" w:rsidP="00675E4D">
            <w:pPr>
              <w:tabs>
                <w:tab w:val="left" w:pos="3686"/>
                <w:tab w:val="left" w:pos="4962"/>
              </w:tabs>
              <w:jc w:val="both"/>
              <w:rPr>
                <w:rFonts w:cs="Arial"/>
                <w:lang w:val="en-US"/>
              </w:rPr>
            </w:pPr>
          </w:p>
        </w:tc>
      </w:tr>
      <w:tr w:rsidR="00795EC8" w:rsidTr="00675E4D">
        <w:tc>
          <w:tcPr>
            <w:tcW w:w="2303" w:type="dxa"/>
          </w:tcPr>
          <w:p w:rsidR="00795EC8" w:rsidRDefault="00795EC8" w:rsidP="00675E4D">
            <w:pPr>
              <w:tabs>
                <w:tab w:val="left" w:pos="3686"/>
                <w:tab w:val="left" w:pos="4962"/>
              </w:tabs>
              <w:jc w:val="both"/>
              <w:rPr>
                <w:rFonts w:cs="Arial"/>
                <w:lang w:val="en-US"/>
              </w:rPr>
            </w:pPr>
          </w:p>
        </w:tc>
        <w:tc>
          <w:tcPr>
            <w:tcW w:w="2303" w:type="dxa"/>
          </w:tcPr>
          <w:p w:rsidR="00795EC8" w:rsidRDefault="00795EC8" w:rsidP="00675E4D">
            <w:pPr>
              <w:tabs>
                <w:tab w:val="left" w:pos="3686"/>
                <w:tab w:val="left" w:pos="4962"/>
              </w:tabs>
              <w:jc w:val="both"/>
              <w:rPr>
                <w:rFonts w:cs="Arial"/>
                <w:lang w:val="en-US"/>
              </w:rPr>
            </w:pPr>
          </w:p>
        </w:tc>
        <w:tc>
          <w:tcPr>
            <w:tcW w:w="2303" w:type="dxa"/>
          </w:tcPr>
          <w:p w:rsidR="00795EC8" w:rsidRDefault="00795EC8" w:rsidP="00675E4D">
            <w:pPr>
              <w:tabs>
                <w:tab w:val="left" w:pos="3686"/>
                <w:tab w:val="left" w:pos="4962"/>
              </w:tabs>
              <w:jc w:val="both"/>
              <w:rPr>
                <w:rFonts w:cs="Arial"/>
                <w:lang w:val="en-US"/>
              </w:rPr>
            </w:pPr>
          </w:p>
        </w:tc>
        <w:tc>
          <w:tcPr>
            <w:tcW w:w="2303" w:type="dxa"/>
          </w:tcPr>
          <w:p w:rsidR="00795EC8" w:rsidRDefault="00795EC8" w:rsidP="00675E4D">
            <w:pPr>
              <w:tabs>
                <w:tab w:val="left" w:pos="3686"/>
                <w:tab w:val="left" w:pos="4962"/>
              </w:tabs>
              <w:jc w:val="both"/>
              <w:rPr>
                <w:rFonts w:cs="Arial"/>
                <w:lang w:val="en-US"/>
              </w:rPr>
            </w:pPr>
          </w:p>
        </w:tc>
      </w:tr>
      <w:tr w:rsidR="00795EC8" w:rsidTr="00675E4D">
        <w:tc>
          <w:tcPr>
            <w:tcW w:w="2303" w:type="dxa"/>
          </w:tcPr>
          <w:p w:rsidR="00795EC8" w:rsidRDefault="00795EC8" w:rsidP="00675E4D">
            <w:pPr>
              <w:tabs>
                <w:tab w:val="left" w:pos="3686"/>
                <w:tab w:val="left" w:pos="4962"/>
              </w:tabs>
              <w:jc w:val="both"/>
              <w:rPr>
                <w:rFonts w:cs="Arial"/>
                <w:lang w:val="en-US"/>
              </w:rPr>
            </w:pPr>
          </w:p>
        </w:tc>
        <w:tc>
          <w:tcPr>
            <w:tcW w:w="2303" w:type="dxa"/>
          </w:tcPr>
          <w:p w:rsidR="00795EC8" w:rsidRDefault="00795EC8" w:rsidP="00675E4D">
            <w:pPr>
              <w:tabs>
                <w:tab w:val="left" w:pos="3686"/>
                <w:tab w:val="left" w:pos="4962"/>
              </w:tabs>
              <w:jc w:val="both"/>
              <w:rPr>
                <w:rFonts w:cs="Arial"/>
                <w:lang w:val="en-US"/>
              </w:rPr>
            </w:pPr>
          </w:p>
        </w:tc>
        <w:tc>
          <w:tcPr>
            <w:tcW w:w="2303" w:type="dxa"/>
          </w:tcPr>
          <w:p w:rsidR="00795EC8" w:rsidRDefault="00795EC8" w:rsidP="00675E4D">
            <w:pPr>
              <w:tabs>
                <w:tab w:val="left" w:pos="3686"/>
                <w:tab w:val="left" w:pos="4962"/>
              </w:tabs>
              <w:jc w:val="both"/>
              <w:rPr>
                <w:rFonts w:cs="Arial"/>
                <w:lang w:val="en-US"/>
              </w:rPr>
            </w:pPr>
          </w:p>
        </w:tc>
        <w:tc>
          <w:tcPr>
            <w:tcW w:w="2303" w:type="dxa"/>
          </w:tcPr>
          <w:p w:rsidR="00795EC8" w:rsidRDefault="00795EC8" w:rsidP="00675E4D">
            <w:pPr>
              <w:tabs>
                <w:tab w:val="left" w:pos="3686"/>
                <w:tab w:val="left" w:pos="4962"/>
              </w:tabs>
              <w:jc w:val="both"/>
              <w:rPr>
                <w:rFonts w:cs="Arial"/>
                <w:lang w:val="en-US"/>
              </w:rPr>
            </w:pPr>
          </w:p>
        </w:tc>
      </w:tr>
      <w:tr w:rsidR="00795EC8" w:rsidTr="00675E4D">
        <w:tc>
          <w:tcPr>
            <w:tcW w:w="2303" w:type="dxa"/>
          </w:tcPr>
          <w:p w:rsidR="00795EC8" w:rsidRDefault="00795EC8" w:rsidP="00675E4D">
            <w:pPr>
              <w:tabs>
                <w:tab w:val="left" w:pos="3686"/>
                <w:tab w:val="left" w:pos="4962"/>
              </w:tabs>
              <w:jc w:val="both"/>
              <w:rPr>
                <w:rFonts w:cs="Arial"/>
                <w:lang w:val="en-US"/>
              </w:rPr>
            </w:pPr>
          </w:p>
        </w:tc>
        <w:tc>
          <w:tcPr>
            <w:tcW w:w="2303" w:type="dxa"/>
          </w:tcPr>
          <w:p w:rsidR="00795EC8" w:rsidRDefault="00795EC8" w:rsidP="00675E4D">
            <w:pPr>
              <w:tabs>
                <w:tab w:val="left" w:pos="3686"/>
                <w:tab w:val="left" w:pos="4962"/>
              </w:tabs>
              <w:jc w:val="both"/>
              <w:rPr>
                <w:rFonts w:cs="Arial"/>
                <w:lang w:val="en-US"/>
              </w:rPr>
            </w:pPr>
          </w:p>
        </w:tc>
        <w:tc>
          <w:tcPr>
            <w:tcW w:w="2303" w:type="dxa"/>
          </w:tcPr>
          <w:p w:rsidR="00795EC8" w:rsidRDefault="00795EC8" w:rsidP="00675E4D">
            <w:pPr>
              <w:tabs>
                <w:tab w:val="left" w:pos="3686"/>
                <w:tab w:val="left" w:pos="4962"/>
              </w:tabs>
              <w:jc w:val="both"/>
              <w:rPr>
                <w:rFonts w:cs="Arial"/>
                <w:lang w:val="en-US"/>
              </w:rPr>
            </w:pPr>
          </w:p>
        </w:tc>
        <w:tc>
          <w:tcPr>
            <w:tcW w:w="2303" w:type="dxa"/>
          </w:tcPr>
          <w:p w:rsidR="00795EC8" w:rsidRDefault="00795EC8" w:rsidP="00675E4D">
            <w:pPr>
              <w:tabs>
                <w:tab w:val="left" w:pos="3686"/>
                <w:tab w:val="left" w:pos="4962"/>
              </w:tabs>
              <w:jc w:val="both"/>
              <w:rPr>
                <w:rFonts w:cs="Arial"/>
                <w:lang w:val="en-US"/>
              </w:rPr>
            </w:pPr>
          </w:p>
        </w:tc>
      </w:tr>
    </w:tbl>
    <w:p w:rsidR="00795EC8" w:rsidRDefault="00795EC8" w:rsidP="00795EC8">
      <w:pPr>
        <w:tabs>
          <w:tab w:val="left" w:pos="3686"/>
          <w:tab w:val="left" w:pos="4962"/>
        </w:tabs>
        <w:jc w:val="both"/>
        <w:rPr>
          <w:rFonts w:cs="Arial"/>
          <w:lang w:val="en-US"/>
        </w:rPr>
      </w:pPr>
    </w:p>
    <w:p w:rsidR="00795EC8" w:rsidRDefault="00795EC8" w:rsidP="00795EC8">
      <w:pPr>
        <w:rPr>
          <w:rFonts w:cs="Arial"/>
          <w:lang w:val="en-US"/>
        </w:rPr>
      </w:pPr>
      <w:r>
        <w:rPr>
          <w:rFonts w:cs="Arial"/>
          <w:lang w:val="en-US"/>
        </w:rPr>
        <w:br w:type="page"/>
      </w:r>
    </w:p>
    <w:p w:rsidR="00795EC8" w:rsidRDefault="00795EC8" w:rsidP="00795EC8">
      <w:pPr>
        <w:pStyle w:val="Heading2"/>
        <w:rPr>
          <w:lang w:val="en-US"/>
        </w:rPr>
      </w:pPr>
      <w:r>
        <w:rPr>
          <w:lang w:val="en-US"/>
        </w:rPr>
        <w:lastRenderedPageBreak/>
        <w:t>Part V – Other information</w:t>
      </w:r>
    </w:p>
    <w:p w:rsidR="00795EC8" w:rsidRPr="00257A1F" w:rsidRDefault="00795EC8" w:rsidP="00795EC8">
      <w:pPr>
        <w:pStyle w:val="Heading3"/>
        <w:rPr>
          <w:lang w:val="en-US"/>
        </w:rPr>
      </w:pPr>
      <w:r w:rsidRPr="00257A1F">
        <w:rPr>
          <w:lang w:val="en-US"/>
        </w:rPr>
        <w:t>V-1</w:t>
      </w:r>
      <w:r w:rsidRPr="00257A1F">
        <w:rPr>
          <w:lang w:val="en-US"/>
        </w:rPr>
        <w:tab/>
        <w:t>INSTALLATION / SPARES / SERVICE</w:t>
      </w:r>
    </w:p>
    <w:p w:rsidR="00795EC8" w:rsidRDefault="00795EC8" w:rsidP="00795EC8">
      <w:pPr>
        <w:pStyle w:val="ListParagraph"/>
        <w:numPr>
          <w:ilvl w:val="0"/>
          <w:numId w:val="10"/>
        </w:numPr>
        <w:jc w:val="both"/>
        <w:rPr>
          <w:rFonts w:cs="Arial"/>
        </w:rPr>
      </w:pPr>
      <w:r>
        <w:rPr>
          <w:rFonts w:cs="Arial"/>
        </w:rPr>
        <w:t xml:space="preserve">Is installation necessary?                                                           </w:t>
      </w:r>
      <w:r w:rsidRPr="007E7E8C">
        <w:rPr>
          <w:rFonts w:cs="Arial"/>
        </w:rPr>
        <w:t xml:space="preserve">Yes  </w:t>
      </w:r>
      <w:r w:rsidRPr="007E7E8C">
        <w:rPr>
          <w:rFonts w:cs="Arial"/>
        </w:rPr>
        <w:fldChar w:fldCharType="begin">
          <w:ffData>
            <w:name w:val="Check61"/>
            <w:enabled/>
            <w:calcOnExit w:val="0"/>
            <w:checkBox>
              <w:sizeAuto/>
              <w:default w:val="0"/>
            </w:checkBox>
          </w:ffData>
        </w:fldChar>
      </w:r>
      <w:r w:rsidRPr="007E7E8C">
        <w:rPr>
          <w:rFonts w:cs="Arial"/>
        </w:rPr>
        <w:instrText xml:space="preserve"> FORMCHECKBOX </w:instrText>
      </w:r>
      <w:r w:rsidR="001A7892">
        <w:rPr>
          <w:rFonts w:cs="Arial"/>
        </w:rPr>
      </w:r>
      <w:r w:rsidR="001A7892">
        <w:rPr>
          <w:rFonts w:cs="Arial"/>
        </w:rPr>
        <w:fldChar w:fldCharType="separate"/>
      </w:r>
      <w:r w:rsidRPr="007E7E8C">
        <w:rPr>
          <w:rFonts w:cs="Arial"/>
        </w:rPr>
        <w:fldChar w:fldCharType="end"/>
      </w:r>
      <w:r w:rsidRPr="007E7E8C">
        <w:rPr>
          <w:rFonts w:cs="Arial"/>
        </w:rPr>
        <w:t xml:space="preserve">        No     </w:t>
      </w:r>
      <w:r w:rsidRPr="007E7E8C">
        <w:rPr>
          <w:rFonts w:cs="Arial"/>
        </w:rPr>
        <w:fldChar w:fldCharType="begin">
          <w:ffData>
            <w:name w:val="Check61"/>
            <w:enabled/>
            <w:calcOnExit w:val="0"/>
            <w:checkBox>
              <w:sizeAuto/>
              <w:default w:val="0"/>
            </w:checkBox>
          </w:ffData>
        </w:fldChar>
      </w:r>
      <w:r w:rsidRPr="007E7E8C">
        <w:rPr>
          <w:rFonts w:cs="Arial"/>
        </w:rPr>
        <w:instrText xml:space="preserve"> FORMCHECKBOX </w:instrText>
      </w:r>
      <w:r w:rsidR="001A7892">
        <w:rPr>
          <w:rFonts w:cs="Arial"/>
        </w:rPr>
      </w:r>
      <w:r w:rsidR="001A7892">
        <w:rPr>
          <w:rFonts w:cs="Arial"/>
        </w:rPr>
        <w:fldChar w:fldCharType="separate"/>
      </w:r>
      <w:r w:rsidRPr="007E7E8C">
        <w:rPr>
          <w:rFonts w:cs="Arial"/>
        </w:rPr>
        <w:fldChar w:fldCharType="end"/>
      </w:r>
    </w:p>
    <w:p w:rsidR="00795EC8" w:rsidRPr="00257A1F" w:rsidRDefault="00795EC8" w:rsidP="00795EC8">
      <w:pPr>
        <w:ind w:left="1080"/>
        <w:jc w:val="both"/>
        <w:rPr>
          <w:rFonts w:cs="Arial"/>
          <w:lang w:val="en-US"/>
        </w:rPr>
      </w:pPr>
      <w:r w:rsidRPr="00257A1F">
        <w:rPr>
          <w:rFonts w:cs="Arial"/>
          <w:lang w:val="en-US"/>
        </w:rPr>
        <w:t>Specify tools required (if Yes):</w:t>
      </w:r>
    </w:p>
    <w:p w:rsidR="00795EC8" w:rsidRPr="007E7E8C" w:rsidRDefault="00795EC8" w:rsidP="00795EC8">
      <w:pPr>
        <w:pStyle w:val="ListParagraph"/>
        <w:ind w:left="284"/>
        <w:jc w:val="both"/>
        <w:rPr>
          <w:rFonts w:cs="Arial"/>
        </w:rPr>
      </w:pPr>
      <w:r>
        <w:rPr>
          <w:rFonts w:cs="Arial"/>
        </w:rPr>
        <w:t xml:space="preserve">2. </w:t>
      </w:r>
      <w:r w:rsidRPr="007E7E8C">
        <w:rPr>
          <w:rFonts w:cs="Arial"/>
        </w:rPr>
        <w:t xml:space="preserve">Is training required?                                                                   </w:t>
      </w:r>
      <w:r w:rsidR="002409DE">
        <w:rPr>
          <w:rFonts w:cs="Arial"/>
        </w:rPr>
        <w:t xml:space="preserve">    </w:t>
      </w:r>
      <w:r w:rsidRPr="007E7E8C">
        <w:rPr>
          <w:rFonts w:cs="Arial"/>
        </w:rPr>
        <w:t xml:space="preserve"> Yes  </w:t>
      </w:r>
      <w:r w:rsidRPr="007E7E8C">
        <w:rPr>
          <w:rFonts w:cs="Arial"/>
        </w:rPr>
        <w:fldChar w:fldCharType="begin">
          <w:ffData>
            <w:name w:val="Check61"/>
            <w:enabled/>
            <w:calcOnExit w:val="0"/>
            <w:checkBox>
              <w:sizeAuto/>
              <w:default w:val="0"/>
            </w:checkBox>
          </w:ffData>
        </w:fldChar>
      </w:r>
      <w:r w:rsidRPr="007E7E8C">
        <w:rPr>
          <w:rFonts w:cs="Arial"/>
        </w:rPr>
        <w:instrText xml:space="preserve"> FORMCHECKBOX </w:instrText>
      </w:r>
      <w:r w:rsidR="001A7892">
        <w:rPr>
          <w:rFonts w:cs="Arial"/>
        </w:rPr>
      </w:r>
      <w:r w:rsidR="001A7892">
        <w:rPr>
          <w:rFonts w:cs="Arial"/>
        </w:rPr>
        <w:fldChar w:fldCharType="separate"/>
      </w:r>
      <w:r w:rsidRPr="007E7E8C">
        <w:rPr>
          <w:rFonts w:cs="Arial"/>
        </w:rPr>
        <w:fldChar w:fldCharType="end"/>
      </w:r>
      <w:r w:rsidRPr="007E7E8C">
        <w:rPr>
          <w:rFonts w:cs="Arial"/>
        </w:rPr>
        <w:t xml:space="preserve">        No     </w:t>
      </w:r>
      <w:r w:rsidRPr="007E7E8C">
        <w:rPr>
          <w:rFonts w:cs="Arial"/>
        </w:rPr>
        <w:fldChar w:fldCharType="begin">
          <w:ffData>
            <w:name w:val="Check61"/>
            <w:enabled/>
            <w:calcOnExit w:val="0"/>
            <w:checkBox>
              <w:sizeAuto/>
              <w:default w:val="0"/>
            </w:checkBox>
          </w:ffData>
        </w:fldChar>
      </w:r>
      <w:r w:rsidRPr="007E7E8C">
        <w:rPr>
          <w:rFonts w:cs="Arial"/>
        </w:rPr>
        <w:instrText xml:space="preserve"> FORMCHECKBOX </w:instrText>
      </w:r>
      <w:r w:rsidR="001A7892">
        <w:rPr>
          <w:rFonts w:cs="Arial"/>
        </w:rPr>
      </w:r>
      <w:r w:rsidR="001A7892">
        <w:rPr>
          <w:rFonts w:cs="Arial"/>
        </w:rPr>
        <w:fldChar w:fldCharType="separate"/>
      </w:r>
      <w:r w:rsidRPr="007E7E8C">
        <w:rPr>
          <w:rFonts w:cs="Arial"/>
        </w:rPr>
        <w:fldChar w:fldCharType="end"/>
      </w:r>
    </w:p>
    <w:p w:rsidR="00795EC8" w:rsidRPr="00257A1F" w:rsidRDefault="00795EC8" w:rsidP="00795EC8">
      <w:pPr>
        <w:ind w:left="1080"/>
        <w:jc w:val="both"/>
        <w:rPr>
          <w:rFonts w:cs="Arial"/>
          <w:lang w:val="en-US"/>
        </w:rPr>
      </w:pPr>
      <w:r w:rsidRPr="00257A1F">
        <w:rPr>
          <w:rFonts w:cs="Arial"/>
          <w:lang w:val="en-US"/>
        </w:rPr>
        <w:t>Specify who will provide training and specify costs if applicable:</w:t>
      </w:r>
    </w:p>
    <w:p w:rsidR="00795EC8" w:rsidRPr="007E7E8C" w:rsidRDefault="00795EC8" w:rsidP="00795EC8">
      <w:pPr>
        <w:pStyle w:val="ListParagraph"/>
        <w:ind w:left="284"/>
        <w:jc w:val="both"/>
        <w:rPr>
          <w:rFonts w:cs="Arial"/>
        </w:rPr>
      </w:pPr>
      <w:r>
        <w:rPr>
          <w:rFonts w:cs="Arial"/>
        </w:rPr>
        <w:t xml:space="preserve">3. Are spare parts available?                                                          </w:t>
      </w:r>
      <w:r w:rsidR="002409DE">
        <w:rPr>
          <w:rFonts w:cs="Arial"/>
        </w:rPr>
        <w:t xml:space="preserve">    </w:t>
      </w:r>
      <w:r w:rsidRPr="007E7E8C">
        <w:rPr>
          <w:rFonts w:cs="Arial"/>
        </w:rPr>
        <w:t xml:space="preserve">Yes  </w:t>
      </w:r>
      <w:r w:rsidRPr="007E7E8C">
        <w:rPr>
          <w:rFonts w:cs="Arial"/>
        </w:rPr>
        <w:fldChar w:fldCharType="begin">
          <w:ffData>
            <w:name w:val="Check61"/>
            <w:enabled/>
            <w:calcOnExit w:val="0"/>
            <w:checkBox>
              <w:sizeAuto/>
              <w:default w:val="0"/>
            </w:checkBox>
          </w:ffData>
        </w:fldChar>
      </w:r>
      <w:r w:rsidRPr="007E7E8C">
        <w:rPr>
          <w:rFonts w:cs="Arial"/>
        </w:rPr>
        <w:instrText xml:space="preserve"> FORMCHECKBOX </w:instrText>
      </w:r>
      <w:r w:rsidR="001A7892">
        <w:rPr>
          <w:rFonts w:cs="Arial"/>
        </w:rPr>
      </w:r>
      <w:r w:rsidR="001A7892">
        <w:rPr>
          <w:rFonts w:cs="Arial"/>
        </w:rPr>
        <w:fldChar w:fldCharType="separate"/>
      </w:r>
      <w:r w:rsidRPr="007E7E8C">
        <w:rPr>
          <w:rFonts w:cs="Arial"/>
        </w:rPr>
        <w:fldChar w:fldCharType="end"/>
      </w:r>
      <w:r w:rsidRPr="007E7E8C">
        <w:rPr>
          <w:rFonts w:cs="Arial"/>
        </w:rPr>
        <w:t xml:space="preserve">        No     </w:t>
      </w:r>
      <w:r w:rsidRPr="007E7E8C">
        <w:rPr>
          <w:rFonts w:cs="Arial"/>
        </w:rPr>
        <w:fldChar w:fldCharType="begin">
          <w:ffData>
            <w:name w:val="Check61"/>
            <w:enabled/>
            <w:calcOnExit w:val="0"/>
            <w:checkBox>
              <w:sizeAuto/>
              <w:default w:val="0"/>
            </w:checkBox>
          </w:ffData>
        </w:fldChar>
      </w:r>
      <w:r w:rsidRPr="007E7E8C">
        <w:rPr>
          <w:rFonts w:cs="Arial"/>
        </w:rPr>
        <w:instrText xml:space="preserve"> FORMCHECKBOX </w:instrText>
      </w:r>
      <w:r w:rsidR="001A7892">
        <w:rPr>
          <w:rFonts w:cs="Arial"/>
        </w:rPr>
      </w:r>
      <w:r w:rsidR="001A7892">
        <w:rPr>
          <w:rFonts w:cs="Arial"/>
        </w:rPr>
        <w:fldChar w:fldCharType="separate"/>
      </w:r>
      <w:r w:rsidRPr="007E7E8C">
        <w:rPr>
          <w:rFonts w:cs="Arial"/>
        </w:rPr>
        <w:fldChar w:fldCharType="end"/>
      </w:r>
    </w:p>
    <w:p w:rsidR="00795EC8" w:rsidRPr="00257A1F" w:rsidRDefault="00795EC8" w:rsidP="00795EC8">
      <w:pPr>
        <w:ind w:left="1080"/>
        <w:jc w:val="both"/>
        <w:rPr>
          <w:rFonts w:cs="Arial"/>
          <w:lang w:val="en-US"/>
        </w:rPr>
      </w:pPr>
      <w:r w:rsidRPr="00257A1F">
        <w:rPr>
          <w:rFonts w:cs="Arial"/>
          <w:lang w:val="en-US"/>
        </w:rPr>
        <w:t>Specify source and if additional costs required:</w:t>
      </w:r>
    </w:p>
    <w:p w:rsidR="00795EC8" w:rsidRPr="00257A1F" w:rsidRDefault="00795EC8" w:rsidP="00795EC8">
      <w:pPr>
        <w:ind w:left="1080"/>
        <w:jc w:val="both"/>
        <w:rPr>
          <w:rFonts w:cs="Arial"/>
          <w:lang w:val="en-US"/>
        </w:rPr>
      </w:pPr>
      <w:r w:rsidRPr="00257A1F">
        <w:rPr>
          <w:rFonts w:cs="Arial"/>
          <w:lang w:val="en-US"/>
        </w:rPr>
        <w:t>Specify period supply of spare parts is guaranteed:</w:t>
      </w:r>
    </w:p>
    <w:p w:rsidR="00795EC8" w:rsidRPr="00D56221" w:rsidRDefault="00D56221" w:rsidP="00D56221">
      <w:pPr>
        <w:jc w:val="both"/>
        <w:rPr>
          <w:rFonts w:cs="Arial"/>
        </w:rPr>
      </w:pPr>
      <w:r>
        <w:rPr>
          <w:rFonts w:cs="Arial"/>
        </w:rPr>
        <w:t xml:space="preserve">      </w:t>
      </w:r>
      <w:r w:rsidRPr="00D56221">
        <w:rPr>
          <w:rFonts w:cs="Arial"/>
        </w:rPr>
        <w:t>4. I</w:t>
      </w:r>
      <w:r w:rsidR="00795EC8" w:rsidRPr="00D56221">
        <w:rPr>
          <w:rFonts w:cs="Arial"/>
        </w:rPr>
        <w:t xml:space="preserve">nformation available on service/maintenance?            </w:t>
      </w:r>
      <w:r>
        <w:rPr>
          <w:rFonts w:cs="Arial"/>
        </w:rPr>
        <w:t xml:space="preserve">           </w:t>
      </w:r>
      <w:r w:rsidR="00795EC8" w:rsidRPr="00D56221">
        <w:rPr>
          <w:rFonts w:cs="Arial"/>
        </w:rPr>
        <w:t xml:space="preserve">Yes  </w:t>
      </w:r>
      <w:r w:rsidR="00795EC8" w:rsidRPr="00D56221">
        <w:rPr>
          <w:rFonts w:cs="Arial"/>
        </w:rPr>
        <w:fldChar w:fldCharType="begin">
          <w:ffData>
            <w:name w:val="Check61"/>
            <w:enabled/>
            <w:calcOnExit w:val="0"/>
            <w:checkBox>
              <w:sizeAuto/>
              <w:default w:val="0"/>
            </w:checkBox>
          </w:ffData>
        </w:fldChar>
      </w:r>
      <w:r w:rsidR="00795EC8" w:rsidRPr="00D56221">
        <w:rPr>
          <w:rFonts w:cs="Arial"/>
        </w:rPr>
        <w:instrText xml:space="preserve"> FORMCHECKBOX </w:instrText>
      </w:r>
      <w:r w:rsidR="001A7892">
        <w:rPr>
          <w:rFonts w:cs="Arial"/>
        </w:rPr>
      </w:r>
      <w:r w:rsidR="001A7892">
        <w:rPr>
          <w:rFonts w:cs="Arial"/>
        </w:rPr>
        <w:fldChar w:fldCharType="separate"/>
      </w:r>
      <w:r w:rsidR="00795EC8" w:rsidRPr="00D56221">
        <w:rPr>
          <w:rFonts w:cs="Arial"/>
        </w:rPr>
        <w:fldChar w:fldCharType="end"/>
      </w:r>
      <w:r w:rsidR="00795EC8" w:rsidRPr="00D56221">
        <w:rPr>
          <w:rFonts w:cs="Arial"/>
        </w:rPr>
        <w:t xml:space="preserve">        No     </w:t>
      </w:r>
      <w:r w:rsidR="00795EC8" w:rsidRPr="00D56221">
        <w:rPr>
          <w:rFonts w:cs="Arial"/>
        </w:rPr>
        <w:fldChar w:fldCharType="begin">
          <w:ffData>
            <w:name w:val="Check61"/>
            <w:enabled/>
            <w:calcOnExit w:val="0"/>
            <w:checkBox>
              <w:sizeAuto/>
              <w:default w:val="0"/>
            </w:checkBox>
          </w:ffData>
        </w:fldChar>
      </w:r>
      <w:r w:rsidR="00795EC8" w:rsidRPr="00D56221">
        <w:rPr>
          <w:rFonts w:cs="Arial"/>
        </w:rPr>
        <w:instrText xml:space="preserve"> FORMCHECKBOX </w:instrText>
      </w:r>
      <w:r w:rsidR="001A7892">
        <w:rPr>
          <w:rFonts w:cs="Arial"/>
        </w:rPr>
      </w:r>
      <w:r w:rsidR="001A7892">
        <w:rPr>
          <w:rFonts w:cs="Arial"/>
        </w:rPr>
        <w:fldChar w:fldCharType="separate"/>
      </w:r>
      <w:r w:rsidR="00795EC8" w:rsidRPr="00D56221">
        <w:rPr>
          <w:rFonts w:cs="Arial"/>
        </w:rPr>
        <w:fldChar w:fldCharType="end"/>
      </w:r>
    </w:p>
    <w:p w:rsidR="00795EC8" w:rsidRDefault="00795EC8" w:rsidP="00795EC8">
      <w:pPr>
        <w:ind w:left="1080"/>
        <w:jc w:val="both"/>
        <w:rPr>
          <w:rFonts w:cs="Arial"/>
        </w:rPr>
      </w:pPr>
      <w:r>
        <w:rPr>
          <w:rFonts w:cs="Arial"/>
        </w:rPr>
        <w:t>Attach information:</w:t>
      </w:r>
    </w:p>
    <w:p w:rsidR="00795EC8" w:rsidRDefault="00795EC8" w:rsidP="00D56221">
      <w:pPr>
        <w:pStyle w:val="ListParagraph"/>
        <w:numPr>
          <w:ilvl w:val="0"/>
          <w:numId w:val="8"/>
        </w:numPr>
        <w:jc w:val="both"/>
      </w:pPr>
      <w:r>
        <w:t xml:space="preserve">Specify voltage available: </w:t>
      </w:r>
    </w:p>
    <w:p w:rsidR="00795EC8" w:rsidRPr="00BA0AD0" w:rsidRDefault="00795EC8" w:rsidP="00795EC8">
      <w:pPr>
        <w:pStyle w:val="ListParagraph"/>
        <w:jc w:val="both"/>
      </w:pPr>
      <w:r>
        <w:t>Specify plug supplied:</w:t>
      </w:r>
    </w:p>
    <w:p w:rsidR="00795EC8" w:rsidRDefault="00795EC8" w:rsidP="00795EC8">
      <w:pPr>
        <w:pStyle w:val="Heading3"/>
        <w:rPr>
          <w:lang w:val="en-US"/>
        </w:rPr>
      </w:pPr>
    </w:p>
    <w:p w:rsidR="00795EC8" w:rsidRPr="00257A1F" w:rsidRDefault="00795EC8" w:rsidP="00795EC8">
      <w:pPr>
        <w:pStyle w:val="Heading3"/>
        <w:rPr>
          <w:lang w:val="en-US"/>
        </w:rPr>
      </w:pPr>
      <w:r w:rsidRPr="00257A1F">
        <w:rPr>
          <w:lang w:val="en-US"/>
        </w:rPr>
        <w:t>V-2</w:t>
      </w:r>
      <w:r w:rsidRPr="00257A1F">
        <w:rPr>
          <w:lang w:val="en-US"/>
        </w:rPr>
        <w:tab/>
        <w:t>DECONTAMINATION</w:t>
      </w:r>
    </w:p>
    <w:p w:rsidR="00795EC8" w:rsidRPr="00257A1F" w:rsidRDefault="00795EC8" w:rsidP="00795EC8">
      <w:pPr>
        <w:jc w:val="both"/>
        <w:rPr>
          <w:rFonts w:cs="Arial"/>
          <w:lang w:val="en-US"/>
        </w:rPr>
      </w:pPr>
      <w:r w:rsidRPr="00257A1F">
        <w:rPr>
          <w:rFonts w:cs="Arial"/>
          <w:lang w:val="en-US"/>
        </w:rPr>
        <w:t>Only for re-usable devices.</w:t>
      </w:r>
    </w:p>
    <w:p w:rsidR="00795EC8" w:rsidRDefault="00795EC8" w:rsidP="00795EC8">
      <w:pPr>
        <w:pStyle w:val="ListParagraph"/>
        <w:numPr>
          <w:ilvl w:val="0"/>
          <w:numId w:val="12"/>
        </w:numPr>
        <w:jc w:val="both"/>
        <w:rPr>
          <w:rFonts w:cs="Arial"/>
        </w:rPr>
      </w:pPr>
      <w:r w:rsidRPr="007E7E8C">
        <w:rPr>
          <w:rFonts w:cs="Arial"/>
        </w:rPr>
        <w:t>Specify method for cleaning:</w:t>
      </w:r>
    </w:p>
    <w:p w:rsidR="00795EC8" w:rsidRPr="007E7E8C" w:rsidRDefault="00795EC8" w:rsidP="00795EC8">
      <w:pPr>
        <w:pStyle w:val="ListParagraph"/>
        <w:jc w:val="both"/>
        <w:rPr>
          <w:rFonts w:cs="Arial"/>
        </w:rPr>
      </w:pPr>
    </w:p>
    <w:p w:rsidR="00795EC8" w:rsidRDefault="00795EC8" w:rsidP="00795EC8">
      <w:pPr>
        <w:pStyle w:val="ListParagraph"/>
        <w:numPr>
          <w:ilvl w:val="0"/>
          <w:numId w:val="12"/>
        </w:numPr>
        <w:jc w:val="both"/>
        <w:rPr>
          <w:rFonts w:cs="Arial"/>
        </w:rPr>
      </w:pPr>
      <w:r w:rsidRPr="007E7E8C">
        <w:rPr>
          <w:rFonts w:cs="Arial"/>
        </w:rPr>
        <w:t>Specify instructions for disinfection:</w:t>
      </w:r>
    </w:p>
    <w:p w:rsidR="00795EC8" w:rsidRPr="007E7E8C" w:rsidRDefault="00795EC8" w:rsidP="00795EC8">
      <w:pPr>
        <w:pStyle w:val="ListParagraph"/>
        <w:jc w:val="both"/>
        <w:rPr>
          <w:rFonts w:cs="Arial"/>
        </w:rPr>
      </w:pPr>
    </w:p>
    <w:p w:rsidR="00795EC8" w:rsidRPr="007E7E8C" w:rsidRDefault="00795EC8" w:rsidP="00795EC8">
      <w:pPr>
        <w:pStyle w:val="ListParagraph"/>
        <w:jc w:val="both"/>
        <w:rPr>
          <w:rFonts w:cs="Arial"/>
        </w:rPr>
      </w:pPr>
    </w:p>
    <w:p w:rsidR="00795EC8" w:rsidRDefault="00795EC8" w:rsidP="00795EC8">
      <w:pPr>
        <w:pStyle w:val="ListParagraph"/>
        <w:numPr>
          <w:ilvl w:val="0"/>
          <w:numId w:val="12"/>
        </w:numPr>
        <w:jc w:val="both"/>
        <w:rPr>
          <w:rFonts w:cs="Arial"/>
        </w:rPr>
      </w:pPr>
      <w:r w:rsidRPr="007E7E8C">
        <w:rPr>
          <w:rFonts w:cs="Arial"/>
        </w:rPr>
        <w:t>Specify any restrictions on detergent/disinfectant types:</w:t>
      </w:r>
    </w:p>
    <w:p w:rsidR="00795EC8" w:rsidRPr="007E7E8C" w:rsidRDefault="00795EC8" w:rsidP="00795EC8">
      <w:pPr>
        <w:pStyle w:val="ListParagraph"/>
        <w:jc w:val="both"/>
        <w:rPr>
          <w:rFonts w:cs="Arial"/>
        </w:rPr>
      </w:pPr>
    </w:p>
    <w:p w:rsidR="00795EC8" w:rsidRPr="007E7E8C" w:rsidRDefault="00795EC8" w:rsidP="00795EC8">
      <w:pPr>
        <w:pStyle w:val="ListParagraph"/>
        <w:numPr>
          <w:ilvl w:val="0"/>
          <w:numId w:val="12"/>
        </w:numPr>
        <w:jc w:val="both"/>
        <w:rPr>
          <w:rFonts w:cs="Arial"/>
        </w:rPr>
      </w:pPr>
      <w:r w:rsidRPr="007E7E8C">
        <w:rPr>
          <w:rFonts w:cs="Arial"/>
        </w:rPr>
        <w:t>Specify sterilization method required before re-use:</w:t>
      </w:r>
    </w:p>
    <w:p w:rsidR="00795EC8" w:rsidRDefault="00795EC8" w:rsidP="00795EC8">
      <w:pPr>
        <w:pStyle w:val="Heading3"/>
        <w:rPr>
          <w:lang w:val="en-US"/>
        </w:rPr>
      </w:pPr>
    </w:p>
    <w:p w:rsidR="00795EC8" w:rsidRPr="00257A1F" w:rsidRDefault="00795EC8" w:rsidP="00795EC8">
      <w:pPr>
        <w:pStyle w:val="Heading3"/>
        <w:rPr>
          <w:lang w:val="en-US"/>
        </w:rPr>
      </w:pPr>
      <w:r w:rsidRPr="00257A1F">
        <w:rPr>
          <w:lang w:val="en-US"/>
        </w:rPr>
        <w:t>V-3</w:t>
      </w:r>
      <w:r w:rsidRPr="00257A1F">
        <w:rPr>
          <w:lang w:val="en-US"/>
        </w:rPr>
        <w:tab/>
        <w:t>WARRANTY</w:t>
      </w:r>
    </w:p>
    <w:p w:rsidR="00795EC8" w:rsidRPr="0027767D" w:rsidRDefault="00795EC8" w:rsidP="00795EC8">
      <w:pPr>
        <w:ind w:firstLine="708"/>
        <w:jc w:val="both"/>
        <w:rPr>
          <w:rFonts w:cs="Arial"/>
          <w:lang w:val="en-US"/>
        </w:rPr>
      </w:pPr>
      <w:r w:rsidRPr="0027767D">
        <w:rPr>
          <w:rFonts w:cs="Arial"/>
          <w:lang w:val="en-US"/>
        </w:rPr>
        <w:t>Specify recommended maximum number of uses or years of use or period of use:</w:t>
      </w:r>
    </w:p>
    <w:p w:rsidR="00795EC8" w:rsidRDefault="00795EC8" w:rsidP="00795EC8">
      <w:pPr>
        <w:pStyle w:val="Heading3"/>
        <w:rPr>
          <w:lang w:val="en-US"/>
        </w:rPr>
      </w:pPr>
    </w:p>
    <w:p w:rsidR="00795EC8" w:rsidRPr="00257A1F" w:rsidRDefault="00795EC8" w:rsidP="00795EC8">
      <w:pPr>
        <w:pStyle w:val="Heading3"/>
        <w:rPr>
          <w:lang w:val="en-US"/>
        </w:rPr>
      </w:pPr>
      <w:r>
        <w:rPr>
          <w:lang w:val="en-US"/>
        </w:rPr>
        <w:t>V-4</w:t>
      </w:r>
      <w:r>
        <w:rPr>
          <w:lang w:val="en-US"/>
        </w:rPr>
        <w:tab/>
      </w:r>
      <w:r w:rsidRPr="00257A1F">
        <w:rPr>
          <w:lang w:val="en-US"/>
        </w:rPr>
        <w:t>SAFE DISPOSAL</w:t>
      </w:r>
    </w:p>
    <w:p w:rsidR="007E7E8C" w:rsidRPr="007E7E8C" w:rsidRDefault="00795EC8" w:rsidP="00D56221">
      <w:pPr>
        <w:pStyle w:val="ListParagraph"/>
      </w:pPr>
      <w:r w:rsidRPr="007E7E8C">
        <w:rPr>
          <w:rFonts w:cs="Arial"/>
        </w:rPr>
        <w:t>Specify instructions for safe disposal:</w:t>
      </w:r>
    </w:p>
    <w:p w:rsidR="00795EC8" w:rsidRDefault="00795EC8">
      <w:pPr>
        <w:rPr>
          <w:b/>
        </w:rPr>
      </w:pPr>
      <w:r>
        <w:rPr>
          <w:b/>
        </w:rPr>
        <w:br w:type="page"/>
      </w:r>
    </w:p>
    <w:p w:rsidR="00AB7609" w:rsidRPr="007E7E8C" w:rsidRDefault="007E7E8C" w:rsidP="00F9253D">
      <w:pPr>
        <w:jc w:val="both"/>
        <w:rPr>
          <w:b/>
        </w:rPr>
      </w:pPr>
      <w:r>
        <w:rPr>
          <w:b/>
        </w:rPr>
        <w:lastRenderedPageBreak/>
        <w:t xml:space="preserve">Annex II: </w:t>
      </w:r>
      <w:r w:rsidR="00AB7609" w:rsidRPr="007E7E8C">
        <w:rPr>
          <w:b/>
        </w:rPr>
        <w:t>Checklist of Required documentation</w:t>
      </w:r>
    </w:p>
    <w:p w:rsidR="00AB7609" w:rsidRPr="00AB7609" w:rsidRDefault="007B30DE" w:rsidP="00F9253D">
      <w:pPr>
        <w:jc w:val="both"/>
      </w:pPr>
      <w:r>
        <w:t xml:space="preserve">Documents to be submitted </w:t>
      </w:r>
      <w:r w:rsidR="007E7E8C">
        <w:t>(</w:t>
      </w:r>
      <w:r w:rsidRPr="007E7E8C">
        <w:rPr>
          <w:b/>
        </w:rPr>
        <w:t>where applicable</w:t>
      </w:r>
      <w:r w:rsidR="007E7E8C">
        <w:t>)</w:t>
      </w:r>
      <w:r>
        <w:t xml:space="preserve"> and </w:t>
      </w:r>
      <w:r w:rsidR="00371091">
        <w:t>must be true and valid copies</w:t>
      </w:r>
      <w:r w:rsidR="00AB7609">
        <w:t>:</w:t>
      </w:r>
    </w:p>
    <w:bookmarkStart w:id="1" w:name="Check61"/>
    <w:p w:rsidR="00AB7609" w:rsidRPr="00AB7609" w:rsidRDefault="006C45B2" w:rsidP="00903B3B">
      <w:pPr>
        <w:spacing w:after="120" w:line="240" w:lineRule="auto"/>
        <w:jc w:val="both"/>
        <w:rPr>
          <w:rFonts w:cs="Arial"/>
        </w:rPr>
      </w:pPr>
      <w:r w:rsidRPr="00AB7609">
        <w:rPr>
          <w:rFonts w:cs="Arial"/>
        </w:rPr>
        <w:fldChar w:fldCharType="begin">
          <w:ffData>
            <w:name w:val="Check61"/>
            <w:enabled/>
            <w:calcOnExit w:val="0"/>
            <w:checkBox>
              <w:sizeAuto/>
              <w:default w:val="0"/>
            </w:checkBox>
          </w:ffData>
        </w:fldChar>
      </w:r>
      <w:r w:rsidR="00AB7609" w:rsidRPr="00AB7609">
        <w:rPr>
          <w:rFonts w:cs="Arial"/>
        </w:rPr>
        <w:instrText xml:space="preserve"> FORMCHECKBOX </w:instrText>
      </w:r>
      <w:r w:rsidR="001A7892">
        <w:rPr>
          <w:rFonts w:cs="Arial"/>
        </w:rPr>
      </w:r>
      <w:r w:rsidR="001A7892">
        <w:rPr>
          <w:rFonts w:cs="Arial"/>
        </w:rPr>
        <w:fldChar w:fldCharType="separate"/>
      </w:r>
      <w:r w:rsidRPr="00AB7609">
        <w:rPr>
          <w:rFonts w:cs="Arial"/>
        </w:rPr>
        <w:fldChar w:fldCharType="end"/>
      </w:r>
      <w:bookmarkEnd w:id="1"/>
      <w:r w:rsidR="00534ABF">
        <w:rPr>
          <w:rFonts w:cs="Arial"/>
        </w:rPr>
        <w:t xml:space="preserve"> </w:t>
      </w:r>
      <w:r w:rsidR="001319CB">
        <w:rPr>
          <w:rFonts w:cs="Arial"/>
        </w:rPr>
        <w:t xml:space="preserve">A. </w:t>
      </w:r>
      <w:r w:rsidR="00534ABF">
        <w:rPr>
          <w:rFonts w:cs="Arial"/>
        </w:rPr>
        <w:t>Copy of m</w:t>
      </w:r>
      <w:r w:rsidR="00AB7609" w:rsidRPr="00AB7609">
        <w:rPr>
          <w:rFonts w:cs="Arial"/>
        </w:rPr>
        <w:t>anufacturing licence</w:t>
      </w:r>
    </w:p>
    <w:p w:rsidR="00AB7609" w:rsidRPr="00AB7609" w:rsidRDefault="006C45B2" w:rsidP="00903B3B">
      <w:pPr>
        <w:spacing w:after="120" w:line="240" w:lineRule="auto"/>
        <w:jc w:val="both"/>
        <w:rPr>
          <w:rFonts w:cs="Arial"/>
        </w:rPr>
      </w:pPr>
      <w:r w:rsidRPr="00AB7609">
        <w:rPr>
          <w:rFonts w:cs="Arial"/>
        </w:rPr>
        <w:fldChar w:fldCharType="begin">
          <w:ffData>
            <w:name w:val="Check61"/>
            <w:enabled/>
            <w:calcOnExit w:val="0"/>
            <w:checkBox>
              <w:sizeAuto/>
              <w:default w:val="0"/>
            </w:checkBox>
          </w:ffData>
        </w:fldChar>
      </w:r>
      <w:r w:rsidR="00AB7609" w:rsidRPr="00AB7609">
        <w:rPr>
          <w:rFonts w:cs="Arial"/>
        </w:rPr>
        <w:instrText xml:space="preserve"> FORMCHECKBOX </w:instrText>
      </w:r>
      <w:r w:rsidR="001A7892">
        <w:rPr>
          <w:rFonts w:cs="Arial"/>
        </w:rPr>
      </w:r>
      <w:r w:rsidR="001A7892">
        <w:rPr>
          <w:rFonts w:cs="Arial"/>
        </w:rPr>
        <w:fldChar w:fldCharType="separate"/>
      </w:r>
      <w:r w:rsidRPr="00AB7609">
        <w:rPr>
          <w:rFonts w:cs="Arial"/>
        </w:rPr>
        <w:fldChar w:fldCharType="end"/>
      </w:r>
      <w:r w:rsidR="00AB7609" w:rsidRPr="00AB7609">
        <w:rPr>
          <w:rFonts w:cs="Arial"/>
        </w:rPr>
        <w:t xml:space="preserve"> </w:t>
      </w:r>
      <w:r w:rsidR="001319CB">
        <w:rPr>
          <w:rFonts w:cs="Arial"/>
        </w:rPr>
        <w:t xml:space="preserve">B. </w:t>
      </w:r>
      <w:r w:rsidR="00AB7609" w:rsidRPr="00AB7609">
        <w:rPr>
          <w:rFonts w:cs="Arial"/>
        </w:rPr>
        <w:t>Letter of authorization to act on behalf of manufacturer if s</w:t>
      </w:r>
      <w:r w:rsidR="00FD1E68">
        <w:rPr>
          <w:rFonts w:cs="Arial"/>
        </w:rPr>
        <w:t>ubmission is not from the manufacturer</w:t>
      </w:r>
    </w:p>
    <w:p w:rsidR="00AB7609" w:rsidRPr="00AB7609" w:rsidRDefault="006C45B2" w:rsidP="00903B3B">
      <w:pPr>
        <w:spacing w:after="120" w:line="240" w:lineRule="auto"/>
        <w:jc w:val="both"/>
        <w:rPr>
          <w:rFonts w:cs="Arial"/>
        </w:rPr>
      </w:pPr>
      <w:r w:rsidRPr="00AB7609">
        <w:rPr>
          <w:rFonts w:cs="Arial"/>
        </w:rPr>
        <w:fldChar w:fldCharType="begin">
          <w:ffData>
            <w:name w:val="Check61"/>
            <w:enabled/>
            <w:calcOnExit w:val="0"/>
            <w:checkBox>
              <w:sizeAuto/>
              <w:default w:val="0"/>
            </w:checkBox>
          </w:ffData>
        </w:fldChar>
      </w:r>
      <w:r w:rsidR="00AB7609" w:rsidRPr="00AB7609">
        <w:rPr>
          <w:rFonts w:cs="Arial"/>
        </w:rPr>
        <w:instrText xml:space="preserve"> FORMCHECKBOX </w:instrText>
      </w:r>
      <w:r w:rsidR="001A7892">
        <w:rPr>
          <w:rFonts w:cs="Arial"/>
        </w:rPr>
      </w:r>
      <w:r w:rsidR="001A7892">
        <w:rPr>
          <w:rFonts w:cs="Arial"/>
        </w:rPr>
        <w:fldChar w:fldCharType="separate"/>
      </w:r>
      <w:r w:rsidRPr="00AB7609">
        <w:rPr>
          <w:rFonts w:cs="Arial"/>
        </w:rPr>
        <w:fldChar w:fldCharType="end"/>
      </w:r>
      <w:r w:rsidR="00AB7609" w:rsidRPr="00AB7609">
        <w:rPr>
          <w:rFonts w:cs="Arial"/>
        </w:rPr>
        <w:t xml:space="preserve"> </w:t>
      </w:r>
      <w:r w:rsidR="001319CB">
        <w:rPr>
          <w:rFonts w:cs="Arial"/>
        </w:rPr>
        <w:t xml:space="preserve">C. </w:t>
      </w:r>
      <w:r w:rsidR="00AB7609" w:rsidRPr="00AB7609">
        <w:rPr>
          <w:rFonts w:cs="Arial"/>
        </w:rPr>
        <w:t>Copy of ISO 9001: 2008 Certificate (for manufacturer and for trader)</w:t>
      </w:r>
    </w:p>
    <w:p w:rsidR="00AB7609" w:rsidRDefault="006C45B2" w:rsidP="00903B3B">
      <w:pPr>
        <w:spacing w:after="120" w:line="240" w:lineRule="auto"/>
        <w:jc w:val="both"/>
        <w:rPr>
          <w:rFonts w:cs="Arial"/>
        </w:rPr>
      </w:pPr>
      <w:r w:rsidRPr="00AB7609">
        <w:rPr>
          <w:rFonts w:cs="Arial"/>
        </w:rPr>
        <w:fldChar w:fldCharType="begin">
          <w:ffData>
            <w:name w:val="Check61"/>
            <w:enabled/>
            <w:calcOnExit w:val="0"/>
            <w:checkBox>
              <w:sizeAuto/>
              <w:default w:val="0"/>
            </w:checkBox>
          </w:ffData>
        </w:fldChar>
      </w:r>
      <w:r w:rsidR="00AB7609" w:rsidRPr="00AB7609">
        <w:rPr>
          <w:rFonts w:cs="Arial"/>
        </w:rPr>
        <w:instrText xml:space="preserve"> FORMCHECKBOX </w:instrText>
      </w:r>
      <w:r w:rsidR="001A7892">
        <w:rPr>
          <w:rFonts w:cs="Arial"/>
        </w:rPr>
      </w:r>
      <w:r w:rsidR="001A7892">
        <w:rPr>
          <w:rFonts w:cs="Arial"/>
        </w:rPr>
        <w:fldChar w:fldCharType="separate"/>
      </w:r>
      <w:r w:rsidRPr="00AB7609">
        <w:rPr>
          <w:rFonts w:cs="Arial"/>
        </w:rPr>
        <w:fldChar w:fldCharType="end"/>
      </w:r>
      <w:r w:rsidR="00AB7609" w:rsidRPr="00AB7609">
        <w:t xml:space="preserve"> </w:t>
      </w:r>
      <w:r w:rsidR="001319CB">
        <w:t xml:space="preserve">D. </w:t>
      </w:r>
      <w:r w:rsidR="00AB7609" w:rsidRPr="00AB7609">
        <w:rPr>
          <w:rFonts w:cs="Arial"/>
        </w:rPr>
        <w:t>Copy of ISO 13485:2003 Certificate</w:t>
      </w:r>
      <w:r w:rsidR="00AB7609">
        <w:rPr>
          <w:rFonts w:cs="Arial"/>
        </w:rPr>
        <w:t xml:space="preserve"> (for manufacturer and for trader)</w:t>
      </w:r>
    </w:p>
    <w:p w:rsidR="002F649C" w:rsidRDefault="006C45B2" w:rsidP="00903B3B">
      <w:pPr>
        <w:spacing w:after="120" w:line="240" w:lineRule="auto"/>
        <w:jc w:val="both"/>
        <w:rPr>
          <w:rFonts w:cs="Arial"/>
        </w:rPr>
      </w:pPr>
      <w:r w:rsidRPr="00AB7609">
        <w:rPr>
          <w:rFonts w:cs="Arial"/>
        </w:rPr>
        <w:fldChar w:fldCharType="begin">
          <w:ffData>
            <w:name w:val="Check61"/>
            <w:enabled/>
            <w:calcOnExit w:val="0"/>
            <w:checkBox>
              <w:sizeAuto/>
              <w:default w:val="0"/>
            </w:checkBox>
          </w:ffData>
        </w:fldChar>
      </w:r>
      <w:r w:rsidR="002F649C" w:rsidRPr="00AB7609">
        <w:rPr>
          <w:rFonts w:cs="Arial"/>
        </w:rPr>
        <w:instrText xml:space="preserve"> FORMCHECKBOX </w:instrText>
      </w:r>
      <w:r w:rsidR="001A7892">
        <w:rPr>
          <w:rFonts w:cs="Arial"/>
        </w:rPr>
      </w:r>
      <w:r w:rsidR="001A7892">
        <w:rPr>
          <w:rFonts w:cs="Arial"/>
        </w:rPr>
        <w:fldChar w:fldCharType="separate"/>
      </w:r>
      <w:r w:rsidRPr="00AB7609">
        <w:rPr>
          <w:rFonts w:cs="Arial"/>
        </w:rPr>
        <w:fldChar w:fldCharType="end"/>
      </w:r>
      <w:r w:rsidR="002F649C" w:rsidRPr="00AB7609">
        <w:t xml:space="preserve"> </w:t>
      </w:r>
      <w:r w:rsidR="002F649C">
        <w:t xml:space="preserve">E. </w:t>
      </w:r>
      <w:r w:rsidR="002F649C" w:rsidRPr="00AB7609">
        <w:rPr>
          <w:rFonts w:cs="Arial"/>
        </w:rPr>
        <w:t xml:space="preserve">Copy of ISO </w:t>
      </w:r>
      <w:r w:rsidR="002F649C">
        <w:rPr>
          <w:rFonts w:cs="Arial"/>
        </w:rPr>
        <w:t>14001</w:t>
      </w:r>
      <w:r w:rsidR="002F649C" w:rsidRPr="00AB7609">
        <w:rPr>
          <w:rFonts w:cs="Arial"/>
        </w:rPr>
        <w:t>:20</w:t>
      </w:r>
      <w:r w:rsidR="002F649C">
        <w:rPr>
          <w:rFonts w:cs="Arial"/>
        </w:rPr>
        <w:t>04</w:t>
      </w:r>
      <w:r w:rsidR="002F649C" w:rsidRPr="00AB7609">
        <w:rPr>
          <w:rFonts w:cs="Arial"/>
        </w:rPr>
        <w:t xml:space="preserve"> Certificate</w:t>
      </w:r>
      <w:r w:rsidR="002F649C">
        <w:rPr>
          <w:rFonts w:cs="Arial"/>
        </w:rPr>
        <w:t xml:space="preserve"> (for manufacturer and for trader)</w:t>
      </w:r>
    </w:p>
    <w:p w:rsidR="002F649C" w:rsidRDefault="006C45B2" w:rsidP="00903B3B">
      <w:pPr>
        <w:spacing w:after="120" w:line="240" w:lineRule="auto"/>
        <w:jc w:val="both"/>
        <w:rPr>
          <w:rFonts w:cs="Arial"/>
        </w:rPr>
      </w:pPr>
      <w:r w:rsidRPr="00AB7609">
        <w:rPr>
          <w:rFonts w:cs="Arial"/>
        </w:rPr>
        <w:fldChar w:fldCharType="begin">
          <w:ffData>
            <w:name w:val="Check61"/>
            <w:enabled/>
            <w:calcOnExit w:val="0"/>
            <w:checkBox>
              <w:sizeAuto/>
              <w:default w:val="0"/>
            </w:checkBox>
          </w:ffData>
        </w:fldChar>
      </w:r>
      <w:r w:rsidR="002F649C" w:rsidRPr="00AB7609">
        <w:rPr>
          <w:rFonts w:cs="Arial"/>
        </w:rPr>
        <w:instrText xml:space="preserve"> FORMCHECKBOX </w:instrText>
      </w:r>
      <w:r w:rsidR="001A7892">
        <w:rPr>
          <w:rFonts w:cs="Arial"/>
        </w:rPr>
      </w:r>
      <w:r w:rsidR="001A7892">
        <w:rPr>
          <w:rFonts w:cs="Arial"/>
        </w:rPr>
        <w:fldChar w:fldCharType="separate"/>
      </w:r>
      <w:r w:rsidRPr="00AB7609">
        <w:rPr>
          <w:rFonts w:cs="Arial"/>
        </w:rPr>
        <w:fldChar w:fldCharType="end"/>
      </w:r>
      <w:r w:rsidR="002F649C" w:rsidRPr="00AB7609">
        <w:t xml:space="preserve"> </w:t>
      </w:r>
      <w:r w:rsidR="002F649C">
        <w:t xml:space="preserve">F. </w:t>
      </w:r>
      <w:r w:rsidR="002F649C" w:rsidRPr="00AB7609">
        <w:rPr>
          <w:rFonts w:cs="Arial"/>
        </w:rPr>
        <w:t xml:space="preserve">Copy of ISO </w:t>
      </w:r>
      <w:r w:rsidR="002F649C">
        <w:rPr>
          <w:rFonts w:cs="Arial"/>
        </w:rPr>
        <w:t>50001:2011</w:t>
      </w:r>
      <w:r w:rsidR="002F649C" w:rsidRPr="00AB7609">
        <w:rPr>
          <w:rFonts w:cs="Arial"/>
        </w:rPr>
        <w:t xml:space="preserve"> Certificate</w:t>
      </w:r>
      <w:r w:rsidR="002F649C">
        <w:rPr>
          <w:rFonts w:cs="Arial"/>
        </w:rPr>
        <w:t xml:space="preserve"> (for manufacturer and for trader)</w:t>
      </w:r>
    </w:p>
    <w:p w:rsidR="00AB7609" w:rsidRPr="00AB7609" w:rsidRDefault="006C45B2" w:rsidP="00903B3B">
      <w:pPr>
        <w:spacing w:after="120" w:line="240" w:lineRule="auto"/>
        <w:jc w:val="both"/>
        <w:rPr>
          <w:rFonts w:cs="Arial"/>
        </w:rPr>
      </w:pPr>
      <w:r w:rsidRPr="00AB7609">
        <w:rPr>
          <w:rFonts w:cs="Arial"/>
        </w:rPr>
        <w:fldChar w:fldCharType="begin">
          <w:ffData>
            <w:name w:val="Check61"/>
            <w:enabled/>
            <w:calcOnExit w:val="0"/>
            <w:checkBox>
              <w:sizeAuto/>
              <w:default w:val="0"/>
            </w:checkBox>
          </w:ffData>
        </w:fldChar>
      </w:r>
      <w:r w:rsidR="00AB7609" w:rsidRPr="00AB7609">
        <w:rPr>
          <w:rFonts w:cs="Arial"/>
        </w:rPr>
        <w:instrText xml:space="preserve"> FORMCHECKBOX </w:instrText>
      </w:r>
      <w:r w:rsidR="001A7892">
        <w:rPr>
          <w:rFonts w:cs="Arial"/>
        </w:rPr>
      </w:r>
      <w:r w:rsidR="001A7892">
        <w:rPr>
          <w:rFonts w:cs="Arial"/>
        </w:rPr>
        <w:fldChar w:fldCharType="separate"/>
      </w:r>
      <w:r w:rsidRPr="00AB7609">
        <w:rPr>
          <w:rFonts w:cs="Arial"/>
        </w:rPr>
        <w:fldChar w:fldCharType="end"/>
      </w:r>
      <w:r w:rsidR="00AB7609">
        <w:rPr>
          <w:rFonts w:cs="Arial"/>
        </w:rPr>
        <w:t xml:space="preserve"> </w:t>
      </w:r>
      <w:r w:rsidR="002F649C">
        <w:rPr>
          <w:rFonts w:cs="Arial"/>
        </w:rPr>
        <w:t>G</w:t>
      </w:r>
      <w:r w:rsidR="001319CB">
        <w:rPr>
          <w:rFonts w:cs="Arial"/>
        </w:rPr>
        <w:t xml:space="preserve">. </w:t>
      </w:r>
      <w:r w:rsidR="00AB7609">
        <w:rPr>
          <w:rFonts w:cs="Arial"/>
        </w:rPr>
        <w:t>Declaration of conformity (specifying the relevant standard and attaching copy of certificate)</w:t>
      </w:r>
    </w:p>
    <w:p w:rsidR="00AB7609" w:rsidRDefault="006C45B2" w:rsidP="00903B3B">
      <w:pPr>
        <w:spacing w:after="120" w:line="240" w:lineRule="auto"/>
        <w:jc w:val="both"/>
        <w:rPr>
          <w:rFonts w:cs="Arial"/>
        </w:rPr>
      </w:pPr>
      <w:r w:rsidRPr="00AB7609">
        <w:rPr>
          <w:rFonts w:cs="Arial"/>
        </w:rPr>
        <w:fldChar w:fldCharType="begin">
          <w:ffData>
            <w:name w:val="Check61"/>
            <w:enabled/>
            <w:calcOnExit w:val="0"/>
            <w:checkBox>
              <w:sizeAuto/>
              <w:default w:val="0"/>
            </w:checkBox>
          </w:ffData>
        </w:fldChar>
      </w:r>
      <w:r w:rsidR="00AB7609" w:rsidRPr="00AB7609">
        <w:rPr>
          <w:rFonts w:cs="Arial"/>
        </w:rPr>
        <w:instrText xml:space="preserve"> FORMCHECKBOX </w:instrText>
      </w:r>
      <w:r w:rsidR="001A7892">
        <w:rPr>
          <w:rFonts w:cs="Arial"/>
        </w:rPr>
      </w:r>
      <w:r w:rsidR="001A7892">
        <w:rPr>
          <w:rFonts w:cs="Arial"/>
        </w:rPr>
        <w:fldChar w:fldCharType="separate"/>
      </w:r>
      <w:r w:rsidRPr="00AB7609">
        <w:rPr>
          <w:rFonts w:cs="Arial"/>
        </w:rPr>
        <w:fldChar w:fldCharType="end"/>
      </w:r>
      <w:r w:rsidR="00AB7609">
        <w:rPr>
          <w:rFonts w:cs="Arial"/>
        </w:rPr>
        <w:t xml:space="preserve"> </w:t>
      </w:r>
      <w:r w:rsidR="002F649C">
        <w:rPr>
          <w:rFonts w:cs="Arial"/>
        </w:rPr>
        <w:t>H</w:t>
      </w:r>
      <w:r w:rsidR="001319CB">
        <w:rPr>
          <w:rFonts w:cs="Arial"/>
        </w:rPr>
        <w:t xml:space="preserve">. </w:t>
      </w:r>
      <w:r w:rsidR="00AB7609">
        <w:rPr>
          <w:rFonts w:cs="Arial"/>
        </w:rPr>
        <w:t>CE certificate</w:t>
      </w:r>
    </w:p>
    <w:p w:rsidR="007E7E8C" w:rsidRPr="00AB7609" w:rsidRDefault="006C45B2" w:rsidP="00903B3B">
      <w:pPr>
        <w:spacing w:after="120" w:line="240" w:lineRule="auto"/>
        <w:jc w:val="both"/>
        <w:rPr>
          <w:rFonts w:cs="Arial"/>
        </w:rPr>
      </w:pPr>
      <w:r w:rsidRPr="00AB7609">
        <w:rPr>
          <w:rFonts w:cs="Arial"/>
        </w:rPr>
        <w:fldChar w:fldCharType="begin">
          <w:ffData>
            <w:name w:val="Check61"/>
            <w:enabled/>
            <w:calcOnExit w:val="0"/>
            <w:checkBox>
              <w:sizeAuto/>
              <w:default w:val="0"/>
            </w:checkBox>
          </w:ffData>
        </w:fldChar>
      </w:r>
      <w:r w:rsidR="007E7E8C" w:rsidRPr="00AB7609">
        <w:rPr>
          <w:rFonts w:cs="Arial"/>
        </w:rPr>
        <w:instrText xml:space="preserve"> FORMCHECKBOX </w:instrText>
      </w:r>
      <w:r w:rsidR="001A7892">
        <w:rPr>
          <w:rFonts w:cs="Arial"/>
        </w:rPr>
      </w:r>
      <w:r w:rsidR="001A7892">
        <w:rPr>
          <w:rFonts w:cs="Arial"/>
        </w:rPr>
        <w:fldChar w:fldCharType="separate"/>
      </w:r>
      <w:r w:rsidRPr="00AB7609">
        <w:rPr>
          <w:rFonts w:cs="Arial"/>
        </w:rPr>
        <w:fldChar w:fldCharType="end"/>
      </w:r>
      <w:r w:rsidR="007E7E8C">
        <w:rPr>
          <w:rFonts w:cs="Arial"/>
        </w:rPr>
        <w:t xml:space="preserve"> </w:t>
      </w:r>
      <w:r w:rsidR="002F649C">
        <w:rPr>
          <w:rFonts w:cs="Arial"/>
        </w:rPr>
        <w:t>I</w:t>
      </w:r>
      <w:r w:rsidR="001319CB">
        <w:rPr>
          <w:rFonts w:cs="Arial"/>
        </w:rPr>
        <w:t xml:space="preserve">. </w:t>
      </w:r>
      <w:r w:rsidR="007E7E8C">
        <w:rPr>
          <w:rFonts w:cs="Arial"/>
        </w:rPr>
        <w:t>510k Premarket approval</w:t>
      </w:r>
      <w:r w:rsidR="00B73423">
        <w:rPr>
          <w:rFonts w:cs="Arial"/>
        </w:rPr>
        <w:t xml:space="preserve"> device letter/ Device licence (Australia, Japan, Canada)</w:t>
      </w:r>
    </w:p>
    <w:p w:rsidR="00AB7609" w:rsidRPr="00AB7609" w:rsidRDefault="006C45B2" w:rsidP="00903B3B">
      <w:pPr>
        <w:spacing w:after="120" w:line="240" w:lineRule="auto"/>
        <w:jc w:val="both"/>
        <w:rPr>
          <w:rFonts w:cs="Arial"/>
        </w:rPr>
      </w:pPr>
      <w:r w:rsidRPr="00AB7609">
        <w:rPr>
          <w:rFonts w:cs="Arial"/>
        </w:rPr>
        <w:fldChar w:fldCharType="begin">
          <w:ffData>
            <w:name w:val="Check61"/>
            <w:enabled/>
            <w:calcOnExit w:val="0"/>
            <w:checkBox>
              <w:sizeAuto/>
              <w:default w:val="0"/>
            </w:checkBox>
          </w:ffData>
        </w:fldChar>
      </w:r>
      <w:r w:rsidR="00AB7609" w:rsidRPr="00AB7609">
        <w:rPr>
          <w:rFonts w:cs="Arial"/>
        </w:rPr>
        <w:instrText xml:space="preserve"> FORMCHECKBOX </w:instrText>
      </w:r>
      <w:r w:rsidR="001A7892">
        <w:rPr>
          <w:rFonts w:cs="Arial"/>
        </w:rPr>
      </w:r>
      <w:r w:rsidR="001A7892">
        <w:rPr>
          <w:rFonts w:cs="Arial"/>
        </w:rPr>
        <w:fldChar w:fldCharType="separate"/>
      </w:r>
      <w:r w:rsidRPr="00AB7609">
        <w:rPr>
          <w:rFonts w:cs="Arial"/>
        </w:rPr>
        <w:fldChar w:fldCharType="end"/>
      </w:r>
      <w:r w:rsidR="00AB7609">
        <w:rPr>
          <w:rFonts w:cs="Arial"/>
        </w:rPr>
        <w:t xml:space="preserve"> </w:t>
      </w:r>
      <w:r w:rsidR="002F649C">
        <w:rPr>
          <w:rFonts w:cs="Arial"/>
        </w:rPr>
        <w:t>J</w:t>
      </w:r>
      <w:r w:rsidR="001319CB">
        <w:rPr>
          <w:rFonts w:cs="Arial"/>
        </w:rPr>
        <w:t xml:space="preserve">. </w:t>
      </w:r>
      <w:r w:rsidR="00193240">
        <w:rPr>
          <w:rFonts w:cs="Arial"/>
        </w:rPr>
        <w:t>Complete and d</w:t>
      </w:r>
      <w:r w:rsidR="00AB7609">
        <w:rPr>
          <w:rFonts w:cs="Arial"/>
        </w:rPr>
        <w:t>etailed technical specifications</w:t>
      </w:r>
      <w:r w:rsidR="00193240">
        <w:rPr>
          <w:rFonts w:cs="Arial"/>
        </w:rPr>
        <w:t xml:space="preserve"> of the product</w:t>
      </w:r>
    </w:p>
    <w:p w:rsidR="00AB7609" w:rsidRDefault="006C45B2" w:rsidP="00903B3B">
      <w:pPr>
        <w:spacing w:after="120" w:line="240" w:lineRule="auto"/>
        <w:jc w:val="both"/>
        <w:rPr>
          <w:rFonts w:cs="Arial"/>
        </w:rPr>
      </w:pPr>
      <w:r w:rsidRPr="00AB7609">
        <w:rPr>
          <w:rFonts w:cs="Arial"/>
        </w:rPr>
        <w:fldChar w:fldCharType="begin">
          <w:ffData>
            <w:name w:val="Check61"/>
            <w:enabled/>
            <w:calcOnExit w:val="0"/>
            <w:checkBox>
              <w:sizeAuto/>
              <w:default w:val="0"/>
            </w:checkBox>
          </w:ffData>
        </w:fldChar>
      </w:r>
      <w:r w:rsidR="00AB7609" w:rsidRPr="00AB7609">
        <w:rPr>
          <w:rFonts w:cs="Arial"/>
        </w:rPr>
        <w:instrText xml:space="preserve"> FORMCHECKBOX </w:instrText>
      </w:r>
      <w:r w:rsidR="001A7892">
        <w:rPr>
          <w:rFonts w:cs="Arial"/>
        </w:rPr>
      </w:r>
      <w:r w:rsidR="001A7892">
        <w:rPr>
          <w:rFonts w:cs="Arial"/>
        </w:rPr>
        <w:fldChar w:fldCharType="separate"/>
      </w:r>
      <w:r w:rsidRPr="00AB7609">
        <w:rPr>
          <w:rFonts w:cs="Arial"/>
        </w:rPr>
        <w:fldChar w:fldCharType="end"/>
      </w:r>
      <w:r w:rsidR="00AB7609">
        <w:rPr>
          <w:rFonts w:cs="Arial"/>
        </w:rPr>
        <w:t xml:space="preserve"> </w:t>
      </w:r>
      <w:r w:rsidR="002F649C">
        <w:rPr>
          <w:rFonts w:cs="Arial"/>
        </w:rPr>
        <w:t>K</w:t>
      </w:r>
      <w:r w:rsidR="001319CB">
        <w:rPr>
          <w:rFonts w:cs="Arial"/>
        </w:rPr>
        <w:t xml:space="preserve">. </w:t>
      </w:r>
      <w:r w:rsidR="00AB7609">
        <w:rPr>
          <w:rFonts w:cs="Arial"/>
        </w:rPr>
        <w:t xml:space="preserve">Product </w:t>
      </w:r>
      <w:r w:rsidR="00193240">
        <w:rPr>
          <w:rFonts w:cs="Arial"/>
        </w:rPr>
        <w:t xml:space="preserve">technical </w:t>
      </w:r>
      <w:r w:rsidR="00AB7609">
        <w:rPr>
          <w:rFonts w:cs="Arial"/>
        </w:rPr>
        <w:t>data sheet</w:t>
      </w:r>
      <w:r w:rsidR="00193240">
        <w:rPr>
          <w:rFonts w:cs="Arial"/>
        </w:rPr>
        <w:t xml:space="preserve"> providing photo of the product at various angles if necessary</w:t>
      </w:r>
    </w:p>
    <w:p w:rsidR="00AB7609" w:rsidRPr="00AB7609" w:rsidRDefault="006C45B2" w:rsidP="00903B3B">
      <w:pPr>
        <w:spacing w:after="120" w:line="240" w:lineRule="auto"/>
        <w:jc w:val="both"/>
        <w:rPr>
          <w:rFonts w:cs="Arial"/>
        </w:rPr>
      </w:pPr>
      <w:r w:rsidRPr="00AB7609">
        <w:rPr>
          <w:rFonts w:cs="Arial"/>
        </w:rPr>
        <w:fldChar w:fldCharType="begin">
          <w:ffData>
            <w:name w:val="Check61"/>
            <w:enabled/>
            <w:calcOnExit w:val="0"/>
            <w:checkBox>
              <w:sizeAuto/>
              <w:default w:val="0"/>
            </w:checkBox>
          </w:ffData>
        </w:fldChar>
      </w:r>
      <w:r w:rsidR="00AB7609" w:rsidRPr="00AB7609">
        <w:rPr>
          <w:rFonts w:cs="Arial"/>
        </w:rPr>
        <w:instrText xml:space="preserve"> FORMCHECKBOX </w:instrText>
      </w:r>
      <w:r w:rsidR="001A7892">
        <w:rPr>
          <w:rFonts w:cs="Arial"/>
        </w:rPr>
      </w:r>
      <w:r w:rsidR="001A7892">
        <w:rPr>
          <w:rFonts w:cs="Arial"/>
        </w:rPr>
        <w:fldChar w:fldCharType="separate"/>
      </w:r>
      <w:r w:rsidRPr="00AB7609">
        <w:rPr>
          <w:rFonts w:cs="Arial"/>
        </w:rPr>
        <w:fldChar w:fldCharType="end"/>
      </w:r>
      <w:r w:rsidR="00193240">
        <w:rPr>
          <w:rFonts w:cs="Arial"/>
        </w:rPr>
        <w:t xml:space="preserve"> </w:t>
      </w:r>
      <w:r w:rsidR="002F649C">
        <w:rPr>
          <w:rFonts w:cs="Arial"/>
        </w:rPr>
        <w:t>L</w:t>
      </w:r>
      <w:r w:rsidR="001319CB">
        <w:rPr>
          <w:rFonts w:cs="Arial"/>
        </w:rPr>
        <w:t xml:space="preserve">. </w:t>
      </w:r>
      <w:r w:rsidR="00B3496D">
        <w:rPr>
          <w:rFonts w:cs="Arial"/>
        </w:rPr>
        <w:t>Instruction for use</w:t>
      </w:r>
      <w:r w:rsidR="003E683A">
        <w:rPr>
          <w:rFonts w:cs="Arial"/>
        </w:rPr>
        <w:t xml:space="preserve"> in English, Spanish and French</w:t>
      </w:r>
    </w:p>
    <w:p w:rsidR="00AB7609" w:rsidRPr="00AB7609" w:rsidRDefault="006C45B2" w:rsidP="00903B3B">
      <w:pPr>
        <w:spacing w:after="120" w:line="240" w:lineRule="auto"/>
        <w:jc w:val="both"/>
        <w:rPr>
          <w:rFonts w:cs="Arial"/>
        </w:rPr>
      </w:pPr>
      <w:r w:rsidRPr="00AB7609">
        <w:rPr>
          <w:rFonts w:cs="Arial"/>
        </w:rPr>
        <w:fldChar w:fldCharType="begin">
          <w:ffData>
            <w:name w:val="Check61"/>
            <w:enabled/>
            <w:calcOnExit w:val="0"/>
            <w:checkBox>
              <w:sizeAuto/>
              <w:default w:val="0"/>
            </w:checkBox>
          </w:ffData>
        </w:fldChar>
      </w:r>
      <w:r w:rsidR="00AB7609" w:rsidRPr="00AB7609">
        <w:rPr>
          <w:rFonts w:cs="Arial"/>
        </w:rPr>
        <w:instrText xml:space="preserve"> FORMCHECKBOX </w:instrText>
      </w:r>
      <w:r w:rsidR="001A7892">
        <w:rPr>
          <w:rFonts w:cs="Arial"/>
        </w:rPr>
      </w:r>
      <w:r w:rsidR="001A7892">
        <w:rPr>
          <w:rFonts w:cs="Arial"/>
        </w:rPr>
        <w:fldChar w:fldCharType="separate"/>
      </w:r>
      <w:r w:rsidRPr="00AB7609">
        <w:rPr>
          <w:rFonts w:cs="Arial"/>
        </w:rPr>
        <w:fldChar w:fldCharType="end"/>
      </w:r>
      <w:r w:rsidR="007E7E8C">
        <w:rPr>
          <w:rFonts w:cs="Arial"/>
        </w:rPr>
        <w:t xml:space="preserve"> </w:t>
      </w:r>
      <w:r w:rsidR="002F649C">
        <w:rPr>
          <w:rFonts w:cs="Arial"/>
        </w:rPr>
        <w:t>M</w:t>
      </w:r>
      <w:r w:rsidR="001319CB">
        <w:rPr>
          <w:rFonts w:cs="Arial"/>
        </w:rPr>
        <w:t xml:space="preserve">. </w:t>
      </w:r>
      <w:r w:rsidR="007E7E8C">
        <w:rPr>
          <w:rFonts w:cs="Arial"/>
        </w:rPr>
        <w:t>Installation manual</w:t>
      </w:r>
    </w:p>
    <w:p w:rsidR="007E7E8C" w:rsidRDefault="006C45B2" w:rsidP="00903B3B">
      <w:pPr>
        <w:spacing w:after="120" w:line="240" w:lineRule="auto"/>
        <w:jc w:val="both"/>
        <w:rPr>
          <w:rFonts w:cs="Arial"/>
        </w:rPr>
      </w:pPr>
      <w:r w:rsidRPr="00AB7609">
        <w:rPr>
          <w:rFonts w:cs="Arial"/>
        </w:rPr>
        <w:fldChar w:fldCharType="begin">
          <w:ffData>
            <w:name w:val="Check61"/>
            <w:enabled/>
            <w:calcOnExit w:val="0"/>
            <w:checkBox>
              <w:sizeAuto/>
              <w:default w:val="0"/>
            </w:checkBox>
          </w:ffData>
        </w:fldChar>
      </w:r>
      <w:r w:rsidR="007E7E8C" w:rsidRPr="00AB7609">
        <w:rPr>
          <w:rFonts w:cs="Arial"/>
        </w:rPr>
        <w:instrText xml:space="preserve"> FORMCHECKBOX </w:instrText>
      </w:r>
      <w:r w:rsidR="001A7892">
        <w:rPr>
          <w:rFonts w:cs="Arial"/>
        </w:rPr>
      </w:r>
      <w:r w:rsidR="001A7892">
        <w:rPr>
          <w:rFonts w:cs="Arial"/>
        </w:rPr>
        <w:fldChar w:fldCharType="separate"/>
      </w:r>
      <w:r w:rsidRPr="00AB7609">
        <w:rPr>
          <w:rFonts w:cs="Arial"/>
        </w:rPr>
        <w:fldChar w:fldCharType="end"/>
      </w:r>
      <w:r w:rsidR="007E7E8C">
        <w:rPr>
          <w:rFonts w:cs="Arial"/>
        </w:rPr>
        <w:t xml:space="preserve"> </w:t>
      </w:r>
      <w:r w:rsidR="002F649C">
        <w:rPr>
          <w:rFonts w:cs="Arial"/>
        </w:rPr>
        <w:t>N</w:t>
      </w:r>
      <w:r w:rsidR="001319CB">
        <w:rPr>
          <w:rFonts w:cs="Arial"/>
        </w:rPr>
        <w:t xml:space="preserve">. </w:t>
      </w:r>
      <w:r w:rsidR="007E7E8C">
        <w:rPr>
          <w:rFonts w:cs="Arial"/>
        </w:rPr>
        <w:t>Service/repair information</w:t>
      </w:r>
    </w:p>
    <w:p w:rsidR="007E7E8C" w:rsidRPr="00AB7609" w:rsidRDefault="006C45B2" w:rsidP="00903B3B">
      <w:pPr>
        <w:spacing w:after="120" w:line="240" w:lineRule="auto"/>
        <w:jc w:val="both"/>
        <w:rPr>
          <w:rFonts w:cs="Arial"/>
        </w:rPr>
      </w:pPr>
      <w:r w:rsidRPr="00AB7609">
        <w:rPr>
          <w:rFonts w:cs="Arial"/>
        </w:rPr>
        <w:fldChar w:fldCharType="begin">
          <w:ffData>
            <w:name w:val="Check61"/>
            <w:enabled/>
            <w:calcOnExit w:val="0"/>
            <w:checkBox>
              <w:sizeAuto/>
              <w:default w:val="0"/>
            </w:checkBox>
          </w:ffData>
        </w:fldChar>
      </w:r>
      <w:r w:rsidR="007E7E8C" w:rsidRPr="00AB7609">
        <w:rPr>
          <w:rFonts w:cs="Arial"/>
        </w:rPr>
        <w:instrText xml:space="preserve"> FORMCHECKBOX </w:instrText>
      </w:r>
      <w:r w:rsidR="001A7892">
        <w:rPr>
          <w:rFonts w:cs="Arial"/>
        </w:rPr>
      </w:r>
      <w:r w:rsidR="001A7892">
        <w:rPr>
          <w:rFonts w:cs="Arial"/>
        </w:rPr>
        <w:fldChar w:fldCharType="separate"/>
      </w:r>
      <w:r w:rsidRPr="00AB7609">
        <w:rPr>
          <w:rFonts w:cs="Arial"/>
        </w:rPr>
        <w:fldChar w:fldCharType="end"/>
      </w:r>
      <w:r w:rsidR="007E7E8C">
        <w:rPr>
          <w:rFonts w:cs="Arial"/>
        </w:rPr>
        <w:t xml:space="preserve"> </w:t>
      </w:r>
      <w:r w:rsidR="002F649C">
        <w:rPr>
          <w:rFonts w:cs="Arial"/>
        </w:rPr>
        <w:t>O</w:t>
      </w:r>
      <w:r w:rsidR="001319CB">
        <w:rPr>
          <w:rFonts w:cs="Arial"/>
        </w:rPr>
        <w:t xml:space="preserve">. </w:t>
      </w:r>
      <w:r w:rsidR="007E7E8C">
        <w:rPr>
          <w:rFonts w:cs="Arial"/>
        </w:rPr>
        <w:t>Information on cleaning, disinfecting and sterilization methods and types to be used (for reusable devices only)</w:t>
      </w:r>
    </w:p>
    <w:p w:rsidR="00AB7609" w:rsidRPr="00AB7609" w:rsidRDefault="006C45B2" w:rsidP="00903B3B">
      <w:pPr>
        <w:spacing w:after="120" w:line="240" w:lineRule="auto"/>
        <w:jc w:val="both"/>
        <w:rPr>
          <w:rFonts w:cs="Arial"/>
        </w:rPr>
      </w:pPr>
      <w:r w:rsidRPr="00AB7609">
        <w:rPr>
          <w:rFonts w:cs="Arial"/>
        </w:rPr>
        <w:fldChar w:fldCharType="begin">
          <w:ffData>
            <w:name w:val="Check61"/>
            <w:enabled/>
            <w:calcOnExit w:val="0"/>
            <w:checkBox>
              <w:sizeAuto/>
              <w:default w:val="0"/>
            </w:checkBox>
          </w:ffData>
        </w:fldChar>
      </w:r>
      <w:r w:rsidR="007E7E8C" w:rsidRPr="00AB7609">
        <w:rPr>
          <w:rFonts w:cs="Arial"/>
        </w:rPr>
        <w:instrText xml:space="preserve"> FORMCHECKBOX </w:instrText>
      </w:r>
      <w:r w:rsidR="001A7892">
        <w:rPr>
          <w:rFonts w:cs="Arial"/>
        </w:rPr>
      </w:r>
      <w:r w:rsidR="001A7892">
        <w:rPr>
          <w:rFonts w:cs="Arial"/>
        </w:rPr>
        <w:fldChar w:fldCharType="separate"/>
      </w:r>
      <w:r w:rsidRPr="00AB7609">
        <w:rPr>
          <w:rFonts w:cs="Arial"/>
        </w:rPr>
        <w:fldChar w:fldCharType="end"/>
      </w:r>
      <w:r w:rsidR="007B04CF">
        <w:rPr>
          <w:rFonts w:cs="Arial"/>
        </w:rPr>
        <w:t xml:space="preserve"> </w:t>
      </w:r>
      <w:r w:rsidR="002F649C">
        <w:rPr>
          <w:rFonts w:cs="Arial"/>
        </w:rPr>
        <w:t>P</w:t>
      </w:r>
      <w:r w:rsidR="001319CB">
        <w:rPr>
          <w:rFonts w:cs="Arial"/>
        </w:rPr>
        <w:t xml:space="preserve">. </w:t>
      </w:r>
      <w:r w:rsidR="007E7E8C">
        <w:rPr>
          <w:rFonts w:cs="Arial"/>
        </w:rPr>
        <w:t>ISO 7153-1</w:t>
      </w:r>
    </w:p>
    <w:p w:rsidR="00AB7609" w:rsidRPr="00AB7609" w:rsidRDefault="006C45B2" w:rsidP="00903B3B">
      <w:pPr>
        <w:spacing w:after="120" w:line="240" w:lineRule="auto"/>
        <w:jc w:val="both"/>
        <w:rPr>
          <w:rFonts w:cs="Arial"/>
        </w:rPr>
      </w:pPr>
      <w:r w:rsidRPr="00AB7609">
        <w:rPr>
          <w:rFonts w:cs="Arial"/>
        </w:rPr>
        <w:fldChar w:fldCharType="begin">
          <w:ffData>
            <w:name w:val="Check61"/>
            <w:enabled/>
            <w:calcOnExit w:val="0"/>
            <w:checkBox>
              <w:sizeAuto/>
              <w:default w:val="0"/>
            </w:checkBox>
          </w:ffData>
        </w:fldChar>
      </w:r>
      <w:r w:rsidR="00AB7609" w:rsidRPr="00AB7609">
        <w:rPr>
          <w:rFonts w:cs="Arial"/>
        </w:rPr>
        <w:instrText xml:space="preserve"> FORMCHECKBOX </w:instrText>
      </w:r>
      <w:r w:rsidR="001A7892">
        <w:rPr>
          <w:rFonts w:cs="Arial"/>
        </w:rPr>
      </w:r>
      <w:r w:rsidR="001A7892">
        <w:rPr>
          <w:rFonts w:cs="Arial"/>
        </w:rPr>
        <w:fldChar w:fldCharType="separate"/>
      </w:r>
      <w:r w:rsidRPr="00AB7609">
        <w:rPr>
          <w:rFonts w:cs="Arial"/>
        </w:rPr>
        <w:fldChar w:fldCharType="end"/>
      </w:r>
      <w:r w:rsidR="00AB7609">
        <w:rPr>
          <w:rFonts w:cs="Arial"/>
        </w:rPr>
        <w:t xml:space="preserve"> </w:t>
      </w:r>
      <w:r w:rsidR="002F649C">
        <w:rPr>
          <w:rFonts w:cs="Arial"/>
        </w:rPr>
        <w:t>Q</w:t>
      </w:r>
      <w:r w:rsidR="001319CB">
        <w:rPr>
          <w:rFonts w:cs="Arial"/>
        </w:rPr>
        <w:t xml:space="preserve">. </w:t>
      </w:r>
      <w:r w:rsidR="00AB7609">
        <w:rPr>
          <w:rFonts w:cs="Arial"/>
        </w:rPr>
        <w:t xml:space="preserve">Certificate of sterilization </w:t>
      </w:r>
    </w:p>
    <w:p w:rsidR="00AB7609" w:rsidRPr="00AB7609" w:rsidRDefault="006C45B2" w:rsidP="00903B3B">
      <w:pPr>
        <w:spacing w:after="120" w:line="240" w:lineRule="auto"/>
        <w:ind w:firstLine="720"/>
        <w:jc w:val="both"/>
        <w:rPr>
          <w:rFonts w:cs="Arial"/>
        </w:rPr>
      </w:pPr>
      <w:r w:rsidRPr="00AB7609">
        <w:rPr>
          <w:rFonts w:cs="Arial"/>
        </w:rPr>
        <w:fldChar w:fldCharType="begin">
          <w:ffData>
            <w:name w:val="Check61"/>
            <w:enabled/>
            <w:calcOnExit w:val="0"/>
            <w:checkBox>
              <w:sizeAuto/>
              <w:default w:val="0"/>
            </w:checkBox>
          </w:ffData>
        </w:fldChar>
      </w:r>
      <w:r w:rsidR="00AB7609" w:rsidRPr="00AB7609">
        <w:rPr>
          <w:rFonts w:cs="Arial"/>
        </w:rPr>
        <w:instrText xml:space="preserve"> FORMCHECKBOX </w:instrText>
      </w:r>
      <w:r w:rsidR="001A7892">
        <w:rPr>
          <w:rFonts w:cs="Arial"/>
        </w:rPr>
      </w:r>
      <w:r w:rsidR="001A7892">
        <w:rPr>
          <w:rFonts w:cs="Arial"/>
        </w:rPr>
        <w:fldChar w:fldCharType="separate"/>
      </w:r>
      <w:r w:rsidRPr="00AB7609">
        <w:rPr>
          <w:rFonts w:cs="Arial"/>
        </w:rPr>
        <w:fldChar w:fldCharType="end"/>
      </w:r>
      <w:r w:rsidR="00AB7609">
        <w:rPr>
          <w:rFonts w:cs="Arial"/>
        </w:rPr>
        <w:t xml:space="preserve"> ISO 17665 (Steam sterilization)</w:t>
      </w:r>
    </w:p>
    <w:p w:rsidR="00AB7609" w:rsidRPr="00AB7609" w:rsidRDefault="006C45B2" w:rsidP="00903B3B">
      <w:pPr>
        <w:spacing w:after="120" w:line="240" w:lineRule="auto"/>
        <w:ind w:firstLine="720"/>
        <w:jc w:val="both"/>
        <w:rPr>
          <w:rFonts w:cs="Arial"/>
        </w:rPr>
      </w:pPr>
      <w:r w:rsidRPr="00AB7609">
        <w:rPr>
          <w:rFonts w:cs="Arial"/>
        </w:rPr>
        <w:fldChar w:fldCharType="begin">
          <w:ffData>
            <w:name w:val="Check61"/>
            <w:enabled/>
            <w:calcOnExit w:val="0"/>
            <w:checkBox>
              <w:sizeAuto/>
              <w:default w:val="0"/>
            </w:checkBox>
          </w:ffData>
        </w:fldChar>
      </w:r>
      <w:r w:rsidR="00AB7609" w:rsidRPr="00AB7609">
        <w:rPr>
          <w:rFonts w:cs="Arial"/>
        </w:rPr>
        <w:instrText xml:space="preserve"> FORMCHECKBOX </w:instrText>
      </w:r>
      <w:r w:rsidR="001A7892">
        <w:rPr>
          <w:rFonts w:cs="Arial"/>
        </w:rPr>
      </w:r>
      <w:r w:rsidR="001A7892">
        <w:rPr>
          <w:rFonts w:cs="Arial"/>
        </w:rPr>
        <w:fldChar w:fldCharType="separate"/>
      </w:r>
      <w:r w:rsidRPr="00AB7609">
        <w:rPr>
          <w:rFonts w:cs="Arial"/>
        </w:rPr>
        <w:fldChar w:fldCharType="end"/>
      </w:r>
      <w:r w:rsidR="00AB7609">
        <w:rPr>
          <w:rFonts w:cs="Arial"/>
        </w:rPr>
        <w:t xml:space="preserve"> ISO 11135 (ETO sterilization)</w:t>
      </w:r>
    </w:p>
    <w:p w:rsidR="00AB7609" w:rsidRDefault="006C45B2" w:rsidP="00903B3B">
      <w:pPr>
        <w:spacing w:after="120" w:line="240" w:lineRule="auto"/>
        <w:ind w:firstLine="720"/>
        <w:jc w:val="both"/>
        <w:rPr>
          <w:rFonts w:cs="Arial"/>
        </w:rPr>
      </w:pPr>
      <w:r w:rsidRPr="00AB7609">
        <w:rPr>
          <w:rFonts w:cs="Arial"/>
        </w:rPr>
        <w:fldChar w:fldCharType="begin">
          <w:ffData>
            <w:name w:val="Check61"/>
            <w:enabled/>
            <w:calcOnExit w:val="0"/>
            <w:checkBox>
              <w:sizeAuto/>
              <w:default w:val="0"/>
            </w:checkBox>
          </w:ffData>
        </w:fldChar>
      </w:r>
      <w:r w:rsidR="00AB7609" w:rsidRPr="00AB7609">
        <w:rPr>
          <w:rFonts w:cs="Arial"/>
        </w:rPr>
        <w:instrText xml:space="preserve"> FORMCHECKBOX </w:instrText>
      </w:r>
      <w:r w:rsidR="001A7892">
        <w:rPr>
          <w:rFonts w:cs="Arial"/>
        </w:rPr>
      </w:r>
      <w:r w:rsidR="001A7892">
        <w:rPr>
          <w:rFonts w:cs="Arial"/>
        </w:rPr>
        <w:fldChar w:fldCharType="separate"/>
      </w:r>
      <w:r w:rsidRPr="00AB7609">
        <w:rPr>
          <w:rFonts w:cs="Arial"/>
        </w:rPr>
        <w:fldChar w:fldCharType="end"/>
      </w:r>
      <w:r w:rsidR="00AB7609">
        <w:rPr>
          <w:rFonts w:cs="Arial"/>
        </w:rPr>
        <w:t xml:space="preserve"> ISO 11137 (Gamma Irradiation)</w:t>
      </w:r>
    </w:p>
    <w:p w:rsidR="00795EC8" w:rsidRPr="00AB7609" w:rsidRDefault="00795EC8" w:rsidP="00903B3B">
      <w:pPr>
        <w:spacing w:after="120" w:line="240" w:lineRule="auto"/>
        <w:ind w:firstLine="720"/>
        <w:jc w:val="both"/>
        <w:rPr>
          <w:rFonts w:cs="Arial"/>
        </w:rPr>
      </w:pPr>
      <w:r w:rsidRPr="00AB7609">
        <w:rPr>
          <w:rFonts w:cs="Arial"/>
        </w:rPr>
        <w:fldChar w:fldCharType="begin">
          <w:ffData>
            <w:name w:val="Check61"/>
            <w:enabled/>
            <w:calcOnExit w:val="0"/>
            <w:checkBox>
              <w:sizeAuto/>
              <w:default w:val="0"/>
            </w:checkBox>
          </w:ffData>
        </w:fldChar>
      </w:r>
      <w:r w:rsidRPr="00AB7609">
        <w:rPr>
          <w:rFonts w:cs="Arial"/>
        </w:rPr>
        <w:instrText xml:space="preserve"> FORMCHECKBOX </w:instrText>
      </w:r>
      <w:r w:rsidR="001A7892">
        <w:rPr>
          <w:rFonts w:cs="Arial"/>
        </w:rPr>
      </w:r>
      <w:r w:rsidR="001A7892">
        <w:rPr>
          <w:rFonts w:cs="Arial"/>
        </w:rPr>
        <w:fldChar w:fldCharType="separate"/>
      </w:r>
      <w:r w:rsidRPr="00AB7609">
        <w:rPr>
          <w:rFonts w:cs="Arial"/>
        </w:rPr>
        <w:fldChar w:fldCharType="end"/>
      </w:r>
      <w:r>
        <w:rPr>
          <w:rFonts w:cs="Arial"/>
        </w:rPr>
        <w:t xml:space="preserve"> Other (</w:t>
      </w:r>
      <w:r w:rsidR="00D56221">
        <w:rPr>
          <w:rFonts w:cs="Arial"/>
        </w:rPr>
        <w:t>Specify :</w:t>
      </w:r>
      <w:r>
        <w:rPr>
          <w:rFonts w:cs="Arial"/>
        </w:rPr>
        <w:t>)</w:t>
      </w:r>
    </w:p>
    <w:p w:rsidR="00AB7609" w:rsidRDefault="006C45B2" w:rsidP="00903B3B">
      <w:pPr>
        <w:spacing w:after="120" w:line="240" w:lineRule="auto"/>
        <w:jc w:val="both"/>
        <w:rPr>
          <w:rFonts w:cs="Arial"/>
        </w:rPr>
      </w:pPr>
      <w:r w:rsidRPr="00AB7609">
        <w:rPr>
          <w:rFonts w:cs="Arial"/>
        </w:rPr>
        <w:fldChar w:fldCharType="begin">
          <w:ffData>
            <w:name w:val="Check61"/>
            <w:enabled/>
            <w:calcOnExit w:val="0"/>
            <w:checkBox>
              <w:sizeAuto/>
              <w:default w:val="0"/>
            </w:checkBox>
          </w:ffData>
        </w:fldChar>
      </w:r>
      <w:r w:rsidR="00AB7609" w:rsidRPr="00AB7609">
        <w:rPr>
          <w:rFonts w:cs="Arial"/>
        </w:rPr>
        <w:instrText xml:space="preserve"> FORMCHECKBOX </w:instrText>
      </w:r>
      <w:r w:rsidR="001A7892">
        <w:rPr>
          <w:rFonts w:cs="Arial"/>
        </w:rPr>
      </w:r>
      <w:r w:rsidR="001A7892">
        <w:rPr>
          <w:rFonts w:cs="Arial"/>
        </w:rPr>
        <w:fldChar w:fldCharType="separate"/>
      </w:r>
      <w:r w:rsidRPr="00AB7609">
        <w:rPr>
          <w:rFonts w:cs="Arial"/>
        </w:rPr>
        <w:fldChar w:fldCharType="end"/>
      </w:r>
      <w:r w:rsidR="001319CB">
        <w:rPr>
          <w:rFonts w:cs="Arial"/>
        </w:rPr>
        <w:t xml:space="preserve"> </w:t>
      </w:r>
      <w:r w:rsidR="002F649C">
        <w:rPr>
          <w:rFonts w:cs="Arial"/>
        </w:rPr>
        <w:t>R</w:t>
      </w:r>
      <w:r w:rsidR="001319CB">
        <w:rPr>
          <w:rFonts w:cs="Arial"/>
        </w:rPr>
        <w:t>.</w:t>
      </w:r>
      <w:r w:rsidR="007E7E8C">
        <w:rPr>
          <w:rFonts w:cs="Arial"/>
        </w:rPr>
        <w:t xml:space="preserve"> ISO 14001</w:t>
      </w:r>
    </w:p>
    <w:p w:rsidR="00B73423" w:rsidRPr="00AB7609" w:rsidRDefault="006C45B2" w:rsidP="00903B3B">
      <w:pPr>
        <w:spacing w:after="120" w:line="240" w:lineRule="auto"/>
        <w:jc w:val="both"/>
        <w:rPr>
          <w:rFonts w:cs="Arial"/>
        </w:rPr>
      </w:pPr>
      <w:r w:rsidRPr="00AB7609">
        <w:rPr>
          <w:rFonts w:cs="Arial"/>
        </w:rPr>
        <w:fldChar w:fldCharType="begin">
          <w:ffData>
            <w:name w:val="Check61"/>
            <w:enabled/>
            <w:calcOnExit w:val="0"/>
            <w:checkBox>
              <w:sizeAuto/>
              <w:default w:val="0"/>
            </w:checkBox>
          </w:ffData>
        </w:fldChar>
      </w:r>
      <w:r w:rsidR="00B73423" w:rsidRPr="00AB7609">
        <w:rPr>
          <w:rFonts w:cs="Arial"/>
        </w:rPr>
        <w:instrText xml:space="preserve"> FORMCHECKBOX </w:instrText>
      </w:r>
      <w:r w:rsidR="001A7892">
        <w:rPr>
          <w:rFonts w:cs="Arial"/>
        </w:rPr>
      </w:r>
      <w:r w:rsidR="001A7892">
        <w:rPr>
          <w:rFonts w:cs="Arial"/>
        </w:rPr>
        <w:fldChar w:fldCharType="separate"/>
      </w:r>
      <w:r w:rsidRPr="00AB7609">
        <w:rPr>
          <w:rFonts w:cs="Arial"/>
        </w:rPr>
        <w:fldChar w:fldCharType="end"/>
      </w:r>
      <w:r w:rsidR="00B73423">
        <w:rPr>
          <w:rFonts w:cs="Arial"/>
        </w:rPr>
        <w:t xml:space="preserve"> </w:t>
      </w:r>
      <w:r w:rsidR="002F649C">
        <w:rPr>
          <w:rFonts w:cs="Arial"/>
        </w:rPr>
        <w:t>S</w:t>
      </w:r>
      <w:r w:rsidR="001319CB">
        <w:rPr>
          <w:rFonts w:cs="Arial"/>
        </w:rPr>
        <w:t xml:space="preserve">. </w:t>
      </w:r>
      <w:r w:rsidR="00B73423">
        <w:rPr>
          <w:rFonts w:cs="Arial"/>
        </w:rPr>
        <w:t>Quality Assurance process (for the manufacturer and/or for the trader)</w:t>
      </w:r>
    </w:p>
    <w:p w:rsidR="007E7E8C" w:rsidRDefault="002F649C" w:rsidP="00903B3B">
      <w:pPr>
        <w:spacing w:after="120" w:line="240" w:lineRule="auto"/>
        <w:jc w:val="both"/>
        <w:rPr>
          <w:rFonts w:cs="Arial"/>
        </w:rPr>
      </w:pPr>
      <w:r>
        <w:rPr>
          <w:rFonts w:cs="Arial"/>
        </w:rPr>
        <w:t>S</w:t>
      </w:r>
      <w:r w:rsidR="001319CB">
        <w:rPr>
          <w:rFonts w:cs="Arial"/>
        </w:rPr>
        <w:t xml:space="preserve">. </w:t>
      </w:r>
      <w:r w:rsidR="007E7E8C">
        <w:rPr>
          <w:rFonts w:cs="Arial"/>
        </w:rPr>
        <w:t>Specify any other documentation provided</w:t>
      </w:r>
      <w:r w:rsidR="003E683A">
        <w:rPr>
          <w:rFonts w:cs="Arial"/>
        </w:rPr>
        <w:t xml:space="preserve"> (e.g. any test results or relevant standards)</w:t>
      </w:r>
      <w:r w:rsidR="007E7E8C">
        <w:rPr>
          <w:rFonts w:cs="Arial"/>
        </w:rPr>
        <w:t>:</w:t>
      </w:r>
    </w:p>
    <w:p w:rsidR="005752B6" w:rsidRPr="00AB7609" w:rsidRDefault="006C45B2" w:rsidP="00903B3B">
      <w:pPr>
        <w:spacing w:after="120" w:line="240" w:lineRule="auto"/>
        <w:jc w:val="both"/>
        <w:rPr>
          <w:rFonts w:cs="Arial"/>
        </w:rPr>
      </w:pPr>
      <w:r w:rsidRPr="00AB7609">
        <w:rPr>
          <w:rFonts w:cs="Arial"/>
        </w:rPr>
        <w:fldChar w:fldCharType="begin">
          <w:ffData>
            <w:name w:val="Check61"/>
            <w:enabled/>
            <w:calcOnExit w:val="0"/>
            <w:checkBox>
              <w:sizeAuto/>
              <w:default w:val="0"/>
            </w:checkBox>
          </w:ffData>
        </w:fldChar>
      </w:r>
      <w:r w:rsidR="00AB7609" w:rsidRPr="00AB7609">
        <w:rPr>
          <w:rFonts w:cs="Arial"/>
        </w:rPr>
        <w:instrText xml:space="preserve"> FORMCHECKBOX </w:instrText>
      </w:r>
      <w:r w:rsidR="001A7892">
        <w:rPr>
          <w:rFonts w:cs="Arial"/>
        </w:rPr>
      </w:r>
      <w:r w:rsidR="001A7892">
        <w:rPr>
          <w:rFonts w:cs="Arial"/>
        </w:rPr>
        <w:fldChar w:fldCharType="separate"/>
      </w:r>
      <w:r w:rsidRPr="00AB7609">
        <w:rPr>
          <w:rFonts w:cs="Arial"/>
        </w:rPr>
        <w:fldChar w:fldCharType="end"/>
      </w:r>
      <w:r w:rsidR="002F649C">
        <w:rPr>
          <w:rFonts w:cs="Arial"/>
        </w:rPr>
        <w:t xml:space="preserve"> T. Other relevant certificates related to Environmental and/or Energy management. </w:t>
      </w:r>
    </w:p>
    <w:sectPr w:rsidR="005752B6" w:rsidRPr="00AB7609" w:rsidSect="00903B3B">
      <w:headerReference w:type="default" r:id="rId13"/>
      <w:footerReference w:type="default" r:id="rId14"/>
      <w:pgSz w:w="11906" w:h="16838"/>
      <w:pgMar w:top="189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7892" w:rsidRDefault="001A7892" w:rsidP="007B30DE">
      <w:pPr>
        <w:spacing w:after="0" w:line="240" w:lineRule="auto"/>
      </w:pPr>
      <w:r>
        <w:separator/>
      </w:r>
    </w:p>
  </w:endnote>
  <w:endnote w:type="continuationSeparator" w:id="0">
    <w:p w:rsidR="001A7892" w:rsidRDefault="001A7892" w:rsidP="007B30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5E4D" w:rsidRDefault="00675E4D">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Technical Requirements for Medical devices</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eastAsiaTheme="minorEastAsia"/>
      </w:rPr>
      <w:fldChar w:fldCharType="begin"/>
    </w:r>
    <w:r>
      <w:instrText xml:space="preserve"> PAGE   \* MERGEFORMAT </w:instrText>
    </w:r>
    <w:r>
      <w:rPr>
        <w:rFonts w:eastAsiaTheme="minorEastAsia"/>
      </w:rPr>
      <w:fldChar w:fldCharType="separate"/>
    </w:r>
    <w:r w:rsidR="006D4893" w:rsidRPr="006D4893">
      <w:rPr>
        <w:rFonts w:asciiTheme="majorHAnsi" w:eastAsiaTheme="majorEastAsia" w:hAnsiTheme="majorHAnsi" w:cstheme="majorBidi"/>
        <w:noProof/>
      </w:rPr>
      <w:t>1</w:t>
    </w:r>
    <w:r>
      <w:rPr>
        <w:rFonts w:asciiTheme="majorHAnsi" w:eastAsiaTheme="majorEastAsia" w:hAnsiTheme="majorHAnsi" w:cstheme="majorBidi"/>
        <w:noProof/>
      </w:rPr>
      <w:fldChar w:fldCharType="end"/>
    </w:r>
  </w:p>
  <w:p w:rsidR="00675E4D" w:rsidRDefault="00675E4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7892" w:rsidRDefault="001A7892" w:rsidP="007B30DE">
      <w:pPr>
        <w:spacing w:after="0" w:line="240" w:lineRule="auto"/>
      </w:pPr>
      <w:r>
        <w:separator/>
      </w:r>
    </w:p>
  </w:footnote>
  <w:footnote w:type="continuationSeparator" w:id="0">
    <w:p w:rsidR="001A7892" w:rsidRDefault="001A7892" w:rsidP="007B30DE">
      <w:pPr>
        <w:spacing w:after="0" w:line="240" w:lineRule="auto"/>
      </w:pPr>
      <w:r>
        <w:continuationSeparator/>
      </w:r>
    </w:p>
  </w:footnote>
  <w:footnote w:id="1">
    <w:p w:rsidR="00675E4D" w:rsidRPr="00D56221" w:rsidRDefault="00675E4D">
      <w:pPr>
        <w:pStyle w:val="FootnoteText"/>
        <w:rPr>
          <w:lang w:val="en-US"/>
        </w:rPr>
      </w:pPr>
      <w:r>
        <w:rPr>
          <w:rStyle w:val="FootnoteReference"/>
        </w:rPr>
        <w:footnoteRef/>
      </w:r>
      <w:r w:rsidRPr="00FF72D8">
        <w:rPr>
          <w:rFonts w:ascii="Calibri" w:eastAsia="Calibri" w:hAnsi="Calibri" w:cs="Times New Roman"/>
          <w:szCs w:val="24"/>
        </w:rPr>
        <w:t>“Manufacturer” means any natural or legal person</w:t>
      </w:r>
      <w:r w:rsidRPr="00FF72D8">
        <w:rPr>
          <w:rStyle w:val="FootnoteReference"/>
          <w:rFonts w:ascii="Calibri" w:eastAsia="Calibri" w:hAnsi="Calibri" w:cs="Times New Roman"/>
          <w:szCs w:val="24"/>
        </w:rPr>
        <w:footnoteRef/>
      </w:r>
      <w:r w:rsidRPr="00FF72D8">
        <w:rPr>
          <w:rFonts w:ascii="Calibri" w:eastAsia="Calibri" w:hAnsi="Calibri" w:cs="Times New Roman"/>
          <w:szCs w:val="24"/>
        </w:rPr>
        <w:t xml:space="preserve"> with responsibility for design and/or manufacture of a medical device with the intention of making the medical device available for use, under his name; whether or not such a medical device is designed and/or manufactured by that person himself or on his behalf by another person(s)</w:t>
      </w:r>
      <w:r>
        <w:rPr>
          <w:szCs w:val="24"/>
        </w:rPr>
        <w:t xml:space="preserve"> – </w:t>
      </w:r>
      <w:r w:rsidRPr="00D56221">
        <w:rPr>
          <w:i/>
          <w:szCs w:val="24"/>
        </w:rPr>
        <w:t>GHTF-SG1-n055-definition of terms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5E4D" w:rsidRPr="00DE2F62" w:rsidRDefault="00DE2F62" w:rsidP="00DE2F62">
    <w:pPr>
      <w:pStyle w:val="Header"/>
    </w:pPr>
    <w:r>
      <w:rPr>
        <w:noProof/>
        <w:lang w:val="en-US"/>
      </w:rPr>
      <w:drawing>
        <wp:inline distT="0" distB="0" distL="0" distR="0" wp14:anchorId="505E90AD" wp14:editId="56E128AB">
          <wp:extent cx="1135380" cy="506133"/>
          <wp:effectExtent l="0" t="0" r="7620" b="8255"/>
          <wp:docPr id="6" name="Picture 6" descr="unfpa_s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fpa_s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8587" cy="520936"/>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A86B1B"/>
    <w:multiLevelType w:val="hybridMultilevel"/>
    <w:tmpl w:val="1E809E6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CA542AC"/>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F2D73AF"/>
    <w:multiLevelType w:val="hybridMultilevel"/>
    <w:tmpl w:val="B282A870"/>
    <w:lvl w:ilvl="0" w:tplc="ED58F54C">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4BC2D75"/>
    <w:multiLevelType w:val="hybridMultilevel"/>
    <w:tmpl w:val="4602169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D091069"/>
    <w:multiLevelType w:val="hybridMultilevel"/>
    <w:tmpl w:val="9CB074DA"/>
    <w:lvl w:ilvl="0" w:tplc="0809001B">
      <w:start w:val="1"/>
      <w:numFmt w:val="low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1FA005C4"/>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7AB0F2B"/>
    <w:multiLevelType w:val="hybridMultilevel"/>
    <w:tmpl w:val="3606DBCC"/>
    <w:lvl w:ilvl="0" w:tplc="ED58F54C">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A1E088F"/>
    <w:multiLevelType w:val="hybridMultilevel"/>
    <w:tmpl w:val="210658D8"/>
    <w:lvl w:ilvl="0" w:tplc="ED58F54C">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8" w15:restartNumberingAfterBreak="0">
    <w:nsid w:val="2BCC7C20"/>
    <w:multiLevelType w:val="hybridMultilevel"/>
    <w:tmpl w:val="6382EDA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E7327F3"/>
    <w:multiLevelType w:val="hybridMultilevel"/>
    <w:tmpl w:val="4602169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15701EF"/>
    <w:multiLevelType w:val="hybridMultilevel"/>
    <w:tmpl w:val="BCEC5FE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15E1A95"/>
    <w:multiLevelType w:val="hybridMultilevel"/>
    <w:tmpl w:val="272286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B072919"/>
    <w:multiLevelType w:val="hybridMultilevel"/>
    <w:tmpl w:val="C8CE44D0"/>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CE26B43"/>
    <w:multiLevelType w:val="hybridMultilevel"/>
    <w:tmpl w:val="76BCAFF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FCB07FA"/>
    <w:multiLevelType w:val="hybridMultilevel"/>
    <w:tmpl w:val="5278401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01244D1"/>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44757AC5"/>
    <w:multiLevelType w:val="hybridMultilevel"/>
    <w:tmpl w:val="4BDA5252"/>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9AF76C0"/>
    <w:multiLevelType w:val="hybridMultilevel"/>
    <w:tmpl w:val="E394480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49B86B85"/>
    <w:multiLevelType w:val="hybridMultilevel"/>
    <w:tmpl w:val="3470235E"/>
    <w:lvl w:ilvl="0" w:tplc="ED58F54C">
      <w:start w:val="1"/>
      <w:numFmt w:val="bullet"/>
      <w:lvlText w:val=""/>
      <w:lvlJc w:val="left"/>
      <w:pPr>
        <w:ind w:left="720" w:hanging="360"/>
      </w:pPr>
      <w:rPr>
        <w:rFonts w:ascii="Wingdings" w:hAnsi="Wingding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D5E67B8"/>
    <w:multiLevelType w:val="hybridMultilevel"/>
    <w:tmpl w:val="A2984A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BA91BF3"/>
    <w:multiLevelType w:val="hybridMultilevel"/>
    <w:tmpl w:val="CAB6341A"/>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DEA34AA"/>
    <w:multiLevelType w:val="hybridMultilevel"/>
    <w:tmpl w:val="4E00EE2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61AE2AE0"/>
    <w:multiLevelType w:val="hybridMultilevel"/>
    <w:tmpl w:val="37FAE6C0"/>
    <w:lvl w:ilvl="0" w:tplc="0809000F">
      <w:start w:val="1"/>
      <w:numFmt w:val="decimal"/>
      <w:lvlText w:val="%1."/>
      <w:lvlJc w:val="left"/>
      <w:pPr>
        <w:ind w:left="765" w:hanging="360"/>
      </w:pPr>
    </w:lvl>
    <w:lvl w:ilvl="1" w:tplc="08090019">
      <w:start w:val="1"/>
      <w:numFmt w:val="lowerLetter"/>
      <w:lvlText w:val="%2."/>
      <w:lvlJc w:val="left"/>
      <w:pPr>
        <w:ind w:left="1485" w:hanging="360"/>
      </w:pPr>
    </w:lvl>
    <w:lvl w:ilvl="2" w:tplc="0809001B" w:tentative="1">
      <w:start w:val="1"/>
      <w:numFmt w:val="lowerRoman"/>
      <w:lvlText w:val="%3."/>
      <w:lvlJc w:val="right"/>
      <w:pPr>
        <w:ind w:left="2205" w:hanging="180"/>
      </w:pPr>
    </w:lvl>
    <w:lvl w:ilvl="3" w:tplc="0809000F" w:tentative="1">
      <w:start w:val="1"/>
      <w:numFmt w:val="decimal"/>
      <w:lvlText w:val="%4."/>
      <w:lvlJc w:val="left"/>
      <w:pPr>
        <w:ind w:left="2925" w:hanging="360"/>
      </w:pPr>
    </w:lvl>
    <w:lvl w:ilvl="4" w:tplc="08090019" w:tentative="1">
      <w:start w:val="1"/>
      <w:numFmt w:val="lowerLetter"/>
      <w:lvlText w:val="%5."/>
      <w:lvlJc w:val="left"/>
      <w:pPr>
        <w:ind w:left="3645" w:hanging="360"/>
      </w:pPr>
    </w:lvl>
    <w:lvl w:ilvl="5" w:tplc="0809001B" w:tentative="1">
      <w:start w:val="1"/>
      <w:numFmt w:val="lowerRoman"/>
      <w:lvlText w:val="%6."/>
      <w:lvlJc w:val="right"/>
      <w:pPr>
        <w:ind w:left="4365" w:hanging="180"/>
      </w:pPr>
    </w:lvl>
    <w:lvl w:ilvl="6" w:tplc="0809000F" w:tentative="1">
      <w:start w:val="1"/>
      <w:numFmt w:val="decimal"/>
      <w:lvlText w:val="%7."/>
      <w:lvlJc w:val="left"/>
      <w:pPr>
        <w:ind w:left="5085" w:hanging="360"/>
      </w:pPr>
    </w:lvl>
    <w:lvl w:ilvl="7" w:tplc="08090019" w:tentative="1">
      <w:start w:val="1"/>
      <w:numFmt w:val="lowerLetter"/>
      <w:lvlText w:val="%8."/>
      <w:lvlJc w:val="left"/>
      <w:pPr>
        <w:ind w:left="5805" w:hanging="360"/>
      </w:pPr>
    </w:lvl>
    <w:lvl w:ilvl="8" w:tplc="0809001B" w:tentative="1">
      <w:start w:val="1"/>
      <w:numFmt w:val="lowerRoman"/>
      <w:lvlText w:val="%9."/>
      <w:lvlJc w:val="right"/>
      <w:pPr>
        <w:ind w:left="6525" w:hanging="180"/>
      </w:pPr>
    </w:lvl>
  </w:abstractNum>
  <w:abstractNum w:abstractNumId="23" w15:restartNumberingAfterBreak="0">
    <w:nsid w:val="6D98415E"/>
    <w:multiLevelType w:val="hybridMultilevel"/>
    <w:tmpl w:val="F398B33C"/>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4" w15:restartNumberingAfterBreak="0">
    <w:nsid w:val="70DD29A6"/>
    <w:multiLevelType w:val="hybridMultilevel"/>
    <w:tmpl w:val="37FAE6C0"/>
    <w:lvl w:ilvl="0" w:tplc="0809000F">
      <w:start w:val="1"/>
      <w:numFmt w:val="decimal"/>
      <w:lvlText w:val="%1."/>
      <w:lvlJc w:val="left"/>
      <w:pPr>
        <w:ind w:left="765" w:hanging="360"/>
      </w:pPr>
    </w:lvl>
    <w:lvl w:ilvl="1" w:tplc="08090019">
      <w:start w:val="1"/>
      <w:numFmt w:val="lowerLetter"/>
      <w:lvlText w:val="%2."/>
      <w:lvlJc w:val="left"/>
      <w:pPr>
        <w:ind w:left="1485" w:hanging="360"/>
      </w:pPr>
    </w:lvl>
    <w:lvl w:ilvl="2" w:tplc="0809001B" w:tentative="1">
      <w:start w:val="1"/>
      <w:numFmt w:val="lowerRoman"/>
      <w:lvlText w:val="%3."/>
      <w:lvlJc w:val="right"/>
      <w:pPr>
        <w:ind w:left="2205" w:hanging="180"/>
      </w:pPr>
    </w:lvl>
    <w:lvl w:ilvl="3" w:tplc="0809000F" w:tentative="1">
      <w:start w:val="1"/>
      <w:numFmt w:val="decimal"/>
      <w:lvlText w:val="%4."/>
      <w:lvlJc w:val="left"/>
      <w:pPr>
        <w:ind w:left="2925" w:hanging="360"/>
      </w:pPr>
    </w:lvl>
    <w:lvl w:ilvl="4" w:tplc="08090019" w:tentative="1">
      <w:start w:val="1"/>
      <w:numFmt w:val="lowerLetter"/>
      <w:lvlText w:val="%5."/>
      <w:lvlJc w:val="left"/>
      <w:pPr>
        <w:ind w:left="3645" w:hanging="360"/>
      </w:pPr>
    </w:lvl>
    <w:lvl w:ilvl="5" w:tplc="0809001B" w:tentative="1">
      <w:start w:val="1"/>
      <w:numFmt w:val="lowerRoman"/>
      <w:lvlText w:val="%6."/>
      <w:lvlJc w:val="right"/>
      <w:pPr>
        <w:ind w:left="4365" w:hanging="180"/>
      </w:pPr>
    </w:lvl>
    <w:lvl w:ilvl="6" w:tplc="0809000F" w:tentative="1">
      <w:start w:val="1"/>
      <w:numFmt w:val="decimal"/>
      <w:lvlText w:val="%7."/>
      <w:lvlJc w:val="left"/>
      <w:pPr>
        <w:ind w:left="5085" w:hanging="360"/>
      </w:pPr>
    </w:lvl>
    <w:lvl w:ilvl="7" w:tplc="08090019" w:tentative="1">
      <w:start w:val="1"/>
      <w:numFmt w:val="lowerLetter"/>
      <w:lvlText w:val="%8."/>
      <w:lvlJc w:val="left"/>
      <w:pPr>
        <w:ind w:left="5805" w:hanging="360"/>
      </w:pPr>
    </w:lvl>
    <w:lvl w:ilvl="8" w:tplc="0809001B" w:tentative="1">
      <w:start w:val="1"/>
      <w:numFmt w:val="lowerRoman"/>
      <w:lvlText w:val="%9."/>
      <w:lvlJc w:val="right"/>
      <w:pPr>
        <w:ind w:left="6525" w:hanging="180"/>
      </w:pPr>
    </w:lvl>
  </w:abstractNum>
  <w:abstractNum w:abstractNumId="25" w15:restartNumberingAfterBreak="0">
    <w:nsid w:val="747E6A0A"/>
    <w:multiLevelType w:val="hybridMultilevel"/>
    <w:tmpl w:val="C512DAAC"/>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9267DB4"/>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79C30F7E"/>
    <w:multiLevelType w:val="hybridMultilevel"/>
    <w:tmpl w:val="019AB726"/>
    <w:lvl w:ilvl="0" w:tplc="9126E0B0">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9"/>
  </w:num>
  <w:num w:numId="3">
    <w:abstractNumId w:val="25"/>
  </w:num>
  <w:num w:numId="4">
    <w:abstractNumId w:val="20"/>
  </w:num>
  <w:num w:numId="5">
    <w:abstractNumId w:val="13"/>
  </w:num>
  <w:num w:numId="6">
    <w:abstractNumId w:val="16"/>
  </w:num>
  <w:num w:numId="7">
    <w:abstractNumId w:val="8"/>
  </w:num>
  <w:num w:numId="8">
    <w:abstractNumId w:val="22"/>
  </w:num>
  <w:num w:numId="9">
    <w:abstractNumId w:val="23"/>
  </w:num>
  <w:num w:numId="10">
    <w:abstractNumId w:val="3"/>
  </w:num>
  <w:num w:numId="11">
    <w:abstractNumId w:val="9"/>
  </w:num>
  <w:num w:numId="12">
    <w:abstractNumId w:val="14"/>
  </w:num>
  <w:num w:numId="13">
    <w:abstractNumId w:val="0"/>
  </w:num>
  <w:num w:numId="14">
    <w:abstractNumId w:val="27"/>
  </w:num>
  <w:num w:numId="15">
    <w:abstractNumId w:val="12"/>
  </w:num>
  <w:num w:numId="16">
    <w:abstractNumId w:val="11"/>
  </w:num>
  <w:num w:numId="17">
    <w:abstractNumId w:val="26"/>
  </w:num>
  <w:num w:numId="18">
    <w:abstractNumId w:val="1"/>
  </w:num>
  <w:num w:numId="19">
    <w:abstractNumId w:val="18"/>
  </w:num>
  <w:num w:numId="20">
    <w:abstractNumId w:val="21"/>
  </w:num>
  <w:num w:numId="21">
    <w:abstractNumId w:val="17"/>
  </w:num>
  <w:num w:numId="22">
    <w:abstractNumId w:val="4"/>
  </w:num>
  <w:num w:numId="23">
    <w:abstractNumId w:val="15"/>
  </w:num>
  <w:num w:numId="24">
    <w:abstractNumId w:val="5"/>
  </w:num>
  <w:num w:numId="25">
    <w:abstractNumId w:val="2"/>
  </w:num>
  <w:num w:numId="26">
    <w:abstractNumId w:val="6"/>
  </w:num>
  <w:num w:numId="27">
    <w:abstractNumId w:val="7"/>
  </w:num>
  <w:num w:numId="2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7609"/>
    <w:rsid w:val="0002091B"/>
    <w:rsid w:val="00023C3B"/>
    <w:rsid w:val="00042610"/>
    <w:rsid w:val="00076B15"/>
    <w:rsid w:val="000846D5"/>
    <w:rsid w:val="000B7950"/>
    <w:rsid w:val="00103F59"/>
    <w:rsid w:val="001208F5"/>
    <w:rsid w:val="00124E7F"/>
    <w:rsid w:val="001319CB"/>
    <w:rsid w:val="001421DA"/>
    <w:rsid w:val="0015016C"/>
    <w:rsid w:val="001528F9"/>
    <w:rsid w:val="00166F2F"/>
    <w:rsid w:val="001720F3"/>
    <w:rsid w:val="00193240"/>
    <w:rsid w:val="001A7892"/>
    <w:rsid w:val="001C21D8"/>
    <w:rsid w:val="001E3114"/>
    <w:rsid w:val="001F7317"/>
    <w:rsid w:val="00205471"/>
    <w:rsid w:val="002146CB"/>
    <w:rsid w:val="002409DE"/>
    <w:rsid w:val="00246527"/>
    <w:rsid w:val="002F649C"/>
    <w:rsid w:val="003674D1"/>
    <w:rsid w:val="0037066F"/>
    <w:rsid w:val="00371091"/>
    <w:rsid w:val="003819E1"/>
    <w:rsid w:val="003B1114"/>
    <w:rsid w:val="003C0C91"/>
    <w:rsid w:val="003E683A"/>
    <w:rsid w:val="00423B94"/>
    <w:rsid w:val="00435FA6"/>
    <w:rsid w:val="0045597A"/>
    <w:rsid w:val="004C2A98"/>
    <w:rsid w:val="004D481E"/>
    <w:rsid w:val="004F0ABB"/>
    <w:rsid w:val="004F4F68"/>
    <w:rsid w:val="00525ED0"/>
    <w:rsid w:val="00534ABF"/>
    <w:rsid w:val="00551384"/>
    <w:rsid w:val="0057221A"/>
    <w:rsid w:val="005752B6"/>
    <w:rsid w:val="00585871"/>
    <w:rsid w:val="005A1944"/>
    <w:rsid w:val="005D0175"/>
    <w:rsid w:val="005F2060"/>
    <w:rsid w:val="00635982"/>
    <w:rsid w:val="00635B51"/>
    <w:rsid w:val="00647883"/>
    <w:rsid w:val="00654FE3"/>
    <w:rsid w:val="00675E4D"/>
    <w:rsid w:val="006B5737"/>
    <w:rsid w:val="006C45B2"/>
    <w:rsid w:val="006D0822"/>
    <w:rsid w:val="006D4893"/>
    <w:rsid w:val="00794132"/>
    <w:rsid w:val="00795EC8"/>
    <w:rsid w:val="007B04CF"/>
    <w:rsid w:val="007B30DE"/>
    <w:rsid w:val="007E2EDB"/>
    <w:rsid w:val="007E7E8C"/>
    <w:rsid w:val="00862BCA"/>
    <w:rsid w:val="008B3DCD"/>
    <w:rsid w:val="00900A6F"/>
    <w:rsid w:val="00903B3B"/>
    <w:rsid w:val="00A55F31"/>
    <w:rsid w:val="00A67CEB"/>
    <w:rsid w:val="00A82D35"/>
    <w:rsid w:val="00A868DC"/>
    <w:rsid w:val="00AA02DF"/>
    <w:rsid w:val="00AA0CD5"/>
    <w:rsid w:val="00AA7152"/>
    <w:rsid w:val="00AB7609"/>
    <w:rsid w:val="00B177F2"/>
    <w:rsid w:val="00B306CD"/>
    <w:rsid w:val="00B3496D"/>
    <w:rsid w:val="00B54F6F"/>
    <w:rsid w:val="00B60E8A"/>
    <w:rsid w:val="00B73423"/>
    <w:rsid w:val="00BA0AD0"/>
    <w:rsid w:val="00C92EC6"/>
    <w:rsid w:val="00CB5810"/>
    <w:rsid w:val="00CB5BAB"/>
    <w:rsid w:val="00CD5FEE"/>
    <w:rsid w:val="00CE7B1C"/>
    <w:rsid w:val="00D3626E"/>
    <w:rsid w:val="00D53E5A"/>
    <w:rsid w:val="00D56221"/>
    <w:rsid w:val="00D56746"/>
    <w:rsid w:val="00D700ED"/>
    <w:rsid w:val="00D7177B"/>
    <w:rsid w:val="00DB68C4"/>
    <w:rsid w:val="00DE2F62"/>
    <w:rsid w:val="00DE5FCD"/>
    <w:rsid w:val="00DE6258"/>
    <w:rsid w:val="00DF5825"/>
    <w:rsid w:val="00DF7B69"/>
    <w:rsid w:val="00E07478"/>
    <w:rsid w:val="00E2073D"/>
    <w:rsid w:val="00E6661D"/>
    <w:rsid w:val="00EC2FFB"/>
    <w:rsid w:val="00ED0A1A"/>
    <w:rsid w:val="00F7069B"/>
    <w:rsid w:val="00F9253D"/>
    <w:rsid w:val="00FA5096"/>
    <w:rsid w:val="00FB4240"/>
    <w:rsid w:val="00FD1E68"/>
    <w:rsid w:val="00FF6F6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B1D78C7-7F8C-45CA-8E11-CCB51BD28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7E8C"/>
  </w:style>
  <w:style w:type="paragraph" w:styleId="Heading1">
    <w:name w:val="heading 1"/>
    <w:basedOn w:val="Normal"/>
    <w:next w:val="Normal"/>
    <w:link w:val="Heading1Char"/>
    <w:uiPriority w:val="9"/>
    <w:qFormat/>
    <w:rsid w:val="0058587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AA0CD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A5096"/>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B7609"/>
    <w:pPr>
      <w:ind w:left="720"/>
      <w:contextualSpacing/>
    </w:pPr>
  </w:style>
  <w:style w:type="character" w:styleId="Hyperlink">
    <w:name w:val="Hyperlink"/>
    <w:basedOn w:val="DefaultParagraphFont"/>
    <w:uiPriority w:val="99"/>
    <w:unhideWhenUsed/>
    <w:rsid w:val="001F7317"/>
    <w:rPr>
      <w:color w:val="0000FF" w:themeColor="hyperlink"/>
      <w:u w:val="single"/>
    </w:rPr>
  </w:style>
  <w:style w:type="paragraph" w:styleId="Header">
    <w:name w:val="header"/>
    <w:basedOn w:val="Normal"/>
    <w:link w:val="HeaderChar"/>
    <w:uiPriority w:val="99"/>
    <w:unhideWhenUsed/>
    <w:rsid w:val="007B30DE"/>
    <w:pPr>
      <w:tabs>
        <w:tab w:val="center" w:pos="4513"/>
        <w:tab w:val="right" w:pos="9026"/>
      </w:tabs>
      <w:spacing w:after="0" w:line="240" w:lineRule="auto"/>
    </w:pPr>
  </w:style>
  <w:style w:type="character" w:customStyle="1" w:styleId="HeaderChar">
    <w:name w:val="Header Char"/>
    <w:basedOn w:val="DefaultParagraphFont"/>
    <w:link w:val="Header"/>
    <w:uiPriority w:val="99"/>
    <w:rsid w:val="007B30DE"/>
  </w:style>
  <w:style w:type="paragraph" w:styleId="Footer">
    <w:name w:val="footer"/>
    <w:basedOn w:val="Normal"/>
    <w:link w:val="FooterChar"/>
    <w:uiPriority w:val="99"/>
    <w:unhideWhenUsed/>
    <w:rsid w:val="007B30DE"/>
    <w:pPr>
      <w:tabs>
        <w:tab w:val="center" w:pos="4513"/>
        <w:tab w:val="right" w:pos="9026"/>
      </w:tabs>
      <w:spacing w:after="0" w:line="240" w:lineRule="auto"/>
    </w:pPr>
  </w:style>
  <w:style w:type="character" w:customStyle="1" w:styleId="FooterChar">
    <w:name w:val="Footer Char"/>
    <w:basedOn w:val="DefaultParagraphFont"/>
    <w:link w:val="Footer"/>
    <w:uiPriority w:val="99"/>
    <w:rsid w:val="007B30DE"/>
  </w:style>
  <w:style w:type="paragraph" w:styleId="BalloonText">
    <w:name w:val="Balloon Text"/>
    <w:basedOn w:val="Normal"/>
    <w:link w:val="BalloonTextChar"/>
    <w:uiPriority w:val="99"/>
    <w:semiHidden/>
    <w:unhideWhenUsed/>
    <w:rsid w:val="00862B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2BCA"/>
    <w:rPr>
      <w:rFonts w:ascii="Tahoma" w:hAnsi="Tahoma" w:cs="Tahoma"/>
      <w:sz w:val="16"/>
      <w:szCs w:val="16"/>
    </w:rPr>
  </w:style>
  <w:style w:type="character" w:styleId="CommentReference">
    <w:name w:val="annotation reference"/>
    <w:basedOn w:val="DefaultParagraphFont"/>
    <w:uiPriority w:val="99"/>
    <w:semiHidden/>
    <w:unhideWhenUsed/>
    <w:rsid w:val="007E2EDB"/>
    <w:rPr>
      <w:sz w:val="16"/>
      <w:szCs w:val="16"/>
    </w:rPr>
  </w:style>
  <w:style w:type="paragraph" w:styleId="CommentText">
    <w:name w:val="annotation text"/>
    <w:basedOn w:val="Normal"/>
    <w:link w:val="CommentTextChar"/>
    <w:uiPriority w:val="99"/>
    <w:semiHidden/>
    <w:unhideWhenUsed/>
    <w:rsid w:val="007E2EDB"/>
    <w:pPr>
      <w:spacing w:line="240" w:lineRule="auto"/>
    </w:pPr>
    <w:rPr>
      <w:sz w:val="20"/>
      <w:szCs w:val="20"/>
    </w:rPr>
  </w:style>
  <w:style w:type="character" w:customStyle="1" w:styleId="CommentTextChar">
    <w:name w:val="Comment Text Char"/>
    <w:basedOn w:val="DefaultParagraphFont"/>
    <w:link w:val="CommentText"/>
    <w:uiPriority w:val="99"/>
    <w:semiHidden/>
    <w:rsid w:val="007E2EDB"/>
    <w:rPr>
      <w:sz w:val="20"/>
      <w:szCs w:val="20"/>
    </w:rPr>
  </w:style>
  <w:style w:type="paragraph" w:styleId="CommentSubject">
    <w:name w:val="annotation subject"/>
    <w:basedOn w:val="CommentText"/>
    <w:next w:val="CommentText"/>
    <w:link w:val="CommentSubjectChar"/>
    <w:uiPriority w:val="99"/>
    <w:semiHidden/>
    <w:unhideWhenUsed/>
    <w:rsid w:val="007E2EDB"/>
    <w:rPr>
      <w:b/>
      <w:bCs/>
    </w:rPr>
  </w:style>
  <w:style w:type="character" w:customStyle="1" w:styleId="CommentSubjectChar">
    <w:name w:val="Comment Subject Char"/>
    <w:basedOn w:val="CommentTextChar"/>
    <w:link w:val="CommentSubject"/>
    <w:uiPriority w:val="99"/>
    <w:semiHidden/>
    <w:rsid w:val="007E2EDB"/>
    <w:rPr>
      <w:b/>
      <w:bCs/>
      <w:sz w:val="20"/>
      <w:szCs w:val="20"/>
    </w:rPr>
  </w:style>
  <w:style w:type="character" w:customStyle="1" w:styleId="Heading1Char">
    <w:name w:val="Heading 1 Char"/>
    <w:basedOn w:val="DefaultParagraphFont"/>
    <w:link w:val="Heading1"/>
    <w:uiPriority w:val="9"/>
    <w:rsid w:val="00585871"/>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AA0CD5"/>
    <w:rPr>
      <w:rFonts w:asciiTheme="majorHAnsi" w:eastAsiaTheme="majorEastAsia" w:hAnsiTheme="majorHAnsi" w:cstheme="majorBidi"/>
      <w:b/>
      <w:bCs/>
      <w:color w:val="4F81BD" w:themeColor="accent1"/>
      <w:sz w:val="26"/>
      <w:szCs w:val="26"/>
    </w:rPr>
  </w:style>
  <w:style w:type="paragraph" w:styleId="FootnoteText">
    <w:name w:val="footnote text"/>
    <w:basedOn w:val="Normal"/>
    <w:link w:val="FootnoteTextChar"/>
    <w:uiPriority w:val="99"/>
    <w:semiHidden/>
    <w:unhideWhenUsed/>
    <w:rsid w:val="00CB5BA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B5BAB"/>
    <w:rPr>
      <w:sz w:val="20"/>
      <w:szCs w:val="20"/>
    </w:rPr>
  </w:style>
  <w:style w:type="character" w:styleId="FootnoteReference">
    <w:name w:val="footnote reference"/>
    <w:basedOn w:val="DefaultParagraphFont"/>
    <w:semiHidden/>
    <w:unhideWhenUsed/>
    <w:rsid w:val="00CB5BAB"/>
    <w:rPr>
      <w:vertAlign w:val="superscript"/>
    </w:rPr>
  </w:style>
  <w:style w:type="character" w:customStyle="1" w:styleId="Heading3Char">
    <w:name w:val="Heading 3 Char"/>
    <w:basedOn w:val="DefaultParagraphFont"/>
    <w:link w:val="Heading3"/>
    <w:uiPriority w:val="9"/>
    <w:rsid w:val="00FA5096"/>
    <w:rPr>
      <w:rFonts w:asciiTheme="majorHAnsi" w:eastAsiaTheme="majorEastAsia" w:hAnsiTheme="majorHAnsi" w:cstheme="majorBidi"/>
      <w:b/>
      <w:bCs/>
      <w:color w:val="4F81BD" w:themeColor="accent1"/>
    </w:rPr>
  </w:style>
  <w:style w:type="table" w:styleId="TableGrid">
    <w:name w:val="Table Grid"/>
    <w:basedOn w:val="TableNormal"/>
    <w:uiPriority w:val="59"/>
    <w:rsid w:val="00795EC8"/>
    <w:pPr>
      <w:spacing w:after="0" w:line="240" w:lineRule="auto"/>
    </w:pPr>
    <w:rPr>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imdrf.or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d980c85d-c200-41dd-aedd-cbc82af727ea">C4A4S5QEUMAM-25-16</_dlc_DocId>
    <_dlc_DocIdUrl xmlns="d980c85d-c200-41dd-aedd-cbc82af727ea">
      <Url>http://spsrv01:3333/workarea/_layouts/DocIdRedir.aspx?ID=C4A4S5QEUMAM-25-16</Url>
      <Description>C4A4S5QEUMAM-25-16</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C275642A559FF549BA9CB00A34CD7620" ma:contentTypeVersion="0" ma:contentTypeDescription="Create a new document." ma:contentTypeScope="" ma:versionID="2ba00f12b82fc79849636244caa5f1b1">
  <xsd:schema xmlns:xsd="http://www.w3.org/2001/XMLSchema" xmlns:xs="http://www.w3.org/2001/XMLSchema" xmlns:p="http://schemas.microsoft.com/office/2006/metadata/properties" xmlns:ns2="d980c85d-c200-41dd-aedd-cbc82af727ea" targetNamespace="http://schemas.microsoft.com/office/2006/metadata/properties" ma:root="true" ma:fieldsID="80d980d98f43e45e6c5d2a614107ccbd" ns2:_="">
    <xsd:import namespace="d980c85d-c200-41dd-aedd-cbc82af727ea"/>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80c85d-c200-41dd-aedd-cbc82af727e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2CA7A2-5577-4C82-8FFF-8AE01D9C53EF}">
  <ds:schemaRefs>
    <ds:schemaRef ds:uri="http://schemas.microsoft.com/office/2006/metadata/properties"/>
    <ds:schemaRef ds:uri="http://schemas.microsoft.com/office/infopath/2007/PartnerControls"/>
    <ds:schemaRef ds:uri="d980c85d-c200-41dd-aedd-cbc82af727ea"/>
  </ds:schemaRefs>
</ds:datastoreItem>
</file>

<file path=customXml/itemProps2.xml><?xml version="1.0" encoding="utf-8"?>
<ds:datastoreItem xmlns:ds="http://schemas.openxmlformats.org/officeDocument/2006/customXml" ds:itemID="{4B755FC9-0BB8-4F9A-9635-EBC52FE5EEE2}">
  <ds:schemaRefs>
    <ds:schemaRef ds:uri="http://schemas.microsoft.com/sharepoint/v3/contenttype/forms"/>
  </ds:schemaRefs>
</ds:datastoreItem>
</file>

<file path=customXml/itemProps3.xml><?xml version="1.0" encoding="utf-8"?>
<ds:datastoreItem xmlns:ds="http://schemas.openxmlformats.org/officeDocument/2006/customXml" ds:itemID="{E2B57618-3FF1-47E0-9790-C67AE226168F}">
  <ds:schemaRefs>
    <ds:schemaRef ds:uri="http://schemas.microsoft.com/sharepoint/events"/>
  </ds:schemaRefs>
</ds:datastoreItem>
</file>

<file path=customXml/itemProps4.xml><?xml version="1.0" encoding="utf-8"?>
<ds:datastoreItem xmlns:ds="http://schemas.openxmlformats.org/officeDocument/2006/customXml" ds:itemID="{70161A94-3A49-4735-953E-D9CFD9004A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80c85d-c200-41dd-aedd-cbc82af727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B7C855A-9BBD-4F95-981C-8BE0FC2BC9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11</Pages>
  <Words>2289</Words>
  <Characters>13050</Characters>
  <Application>Microsoft Office Word</Application>
  <DocSecurity>0</DocSecurity>
  <Lines>108</Lines>
  <Paragraphs>30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Medical Devices</vt:lpstr>
      <vt:lpstr>Medical Devices</vt:lpstr>
    </vt:vector>
  </TitlesOfParts>
  <Company>UN House</Company>
  <LinksUpToDate>false</LinksUpToDate>
  <CharactersWithSpaces>15309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Medical Devices</dc:title>
  <dc:creator>agnes.chidanyika;morten</dc:creator>
  <cp:lastModifiedBy>Mohammed Nasr</cp:lastModifiedBy>
  <cp:revision>7</cp:revision>
  <cp:lastPrinted>2013-10-31T16:07:00Z</cp:lastPrinted>
  <dcterms:created xsi:type="dcterms:W3CDTF">2016-01-25T13:23:00Z</dcterms:created>
  <dcterms:modified xsi:type="dcterms:W3CDTF">2016-08-21T11:03:00Z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0x010100C275642A559FF549BA9CB00A34CD7620</vt:lpwstr>
  </property>
  <property fmtid="{D5CDD505-2E9C-101B-9397-08002B2CF9AE}" pid="3" name="_dlc_DocIdItemGuid">
    <vt:lpwstr>5f759119-02d6-4889-95b3-898e424d757e</vt:lpwstr>
  </property>
</Properties>
</file>